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91" w:rsidRPr="00562FC8" w:rsidRDefault="008E7DEB">
      <w:pPr>
        <w:rPr>
          <w:rFonts w:ascii="Calibri" w:hAnsi="Calibri"/>
          <w:sz w:val="24"/>
          <w:szCs w:val="24"/>
        </w:rPr>
      </w:pPr>
      <w:bookmarkStart w:id="0" w:name="_GoBack"/>
      <w:bookmarkEnd w:id="0"/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-566420</wp:posOffset>
                </wp:positionH>
                <wp:positionV relativeFrom="margin">
                  <wp:posOffset>87630</wp:posOffset>
                </wp:positionV>
                <wp:extent cx="7111365" cy="241935"/>
                <wp:effectExtent l="0" t="1905" r="0" b="381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136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11214"/>
                            </w:tblGrid>
                            <w:tr w:rsidR="00015291" w:rsidRPr="00843F9D" w:rsidTr="00843F9D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BFC8E1"/>
                                  <w:vAlign w:val="center"/>
                                </w:tcPr>
                                <w:p w:rsidR="00015291" w:rsidRPr="00843F9D" w:rsidRDefault="00015291">
                                  <w:pPr>
                                    <w:pStyle w:val="NoSpacing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015291" w:rsidRPr="00843F9D" w:rsidTr="00843F9D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6076B4"/>
                                  <w:vAlign w:val="center"/>
                                </w:tcPr>
                                <w:p w:rsidR="00015291" w:rsidRPr="00843F9D" w:rsidRDefault="00015291">
                                  <w:pPr>
                                    <w:pStyle w:val="NoSpacing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15291" w:rsidRPr="00843F9D" w:rsidTr="00843F9D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63891F"/>
                                  <w:vAlign w:val="center"/>
                                </w:tcPr>
                                <w:p w:rsidR="00015291" w:rsidRPr="00843F9D" w:rsidRDefault="00015291">
                                  <w:pPr>
                                    <w:pStyle w:val="NoSpacing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15291" w:rsidRDefault="00015291">
                            <w:pPr>
                              <w:spacing w:after="0" w:line="14" w:lineRule="exact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44.6pt;margin-top:6.9pt;width:559.95pt;height:19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" o:allowincell="f" filled="f" stroked="f">
                <v:textbox style="mso-fit-shape-to-text:t" inset="0,0,0,0">
                  <w:txbxContent>
                    <w:tbl>
                      <w:tblPr>
                        <w:tblW w:w="5000" w:type="pct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11214"/>
                      </w:tblGrid>
                      <w:tr w:rsidR="00015291" w:rsidRPr="00843F9D" w:rsidTr="00843F9D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BFC8E1"/>
                            <w:vAlign w:val="center"/>
                          </w:tcPr>
                          <w:p w:rsidR="00015291" w:rsidRPr="00843F9D" w:rsidRDefault="00015291">
                            <w:pPr>
                              <w:pStyle w:val="NoSpacing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015291" w:rsidRPr="00843F9D" w:rsidTr="00843F9D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6076B4"/>
                            <w:vAlign w:val="center"/>
                          </w:tcPr>
                          <w:p w:rsidR="00015291" w:rsidRPr="00843F9D" w:rsidRDefault="0001529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015291" w:rsidRPr="00843F9D" w:rsidTr="00843F9D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63891F"/>
                            <w:vAlign w:val="center"/>
                          </w:tcPr>
                          <w:p w:rsidR="00015291" w:rsidRPr="00843F9D" w:rsidRDefault="00015291">
                            <w:pPr>
                              <w:pStyle w:val="NoSpacing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</w:tbl>
                    <w:p w:rsidR="00015291" w:rsidRDefault="00015291">
                      <w:pPr>
                        <w:spacing w:after="0" w:line="14" w:lineRule="exact"/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015291" w:rsidRPr="00B566B7" w:rsidRDefault="00015291">
      <w:pPr>
        <w:pStyle w:val="Closing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Enhancing Mathematical L</w:t>
      </w:r>
      <w:r w:rsidRPr="00B566B7">
        <w:rPr>
          <w:rFonts w:ascii="Calibri" w:hAnsi="Calibri" w:cs="Calibri"/>
          <w:b/>
          <w:sz w:val="24"/>
          <w:szCs w:val="24"/>
        </w:rPr>
        <w:t xml:space="preserve">earning Through Talk : Follow up Tasks for </w:t>
      </w:r>
      <w:r>
        <w:rPr>
          <w:rFonts w:ascii="Calibri" w:hAnsi="Calibri" w:cs="Calibri"/>
          <w:b/>
          <w:sz w:val="24"/>
          <w:szCs w:val="24"/>
        </w:rPr>
        <w:t>June/July 2014</w:t>
      </w:r>
    </w:p>
    <w:p w:rsidR="00015291" w:rsidRPr="00450CB8" w:rsidRDefault="00015291">
      <w:pPr>
        <w:pStyle w:val="Closing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                    </w:t>
      </w:r>
    </w:p>
    <w:p w:rsidR="00015291" w:rsidRDefault="00015291">
      <w:pPr>
        <w:pStyle w:val="Closing"/>
        <w:rPr>
          <w:rFonts w:ascii="Calibri" w:hAnsi="Calibri" w:cs="Calibri"/>
          <w:b/>
          <w:sz w:val="24"/>
          <w:szCs w:val="24"/>
        </w:rPr>
      </w:pPr>
      <w:r w:rsidRPr="00522575">
        <w:rPr>
          <w:rFonts w:ascii="Calibri" w:hAnsi="Calibri" w:cs="Calibri"/>
          <w:b/>
          <w:sz w:val="24"/>
          <w:szCs w:val="24"/>
        </w:rPr>
        <w:t>Task 1</w:t>
      </w:r>
      <w:r>
        <w:rPr>
          <w:rFonts w:ascii="Calibri" w:hAnsi="Calibri" w:cs="Calibri"/>
          <w:b/>
          <w:sz w:val="24"/>
          <w:szCs w:val="24"/>
        </w:rPr>
        <w:t>a</w:t>
      </w:r>
    </w:p>
    <w:p w:rsidR="00015291" w:rsidRDefault="00015291" w:rsidP="009F2812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Identify 3 lessons between now and the end of term where it will be possible for you to explore maths talk opportunities with a small group(s) of children. You could identify one lesson per week or three consecutive lessons in one week or one lesson every other day – whichever is best for you in your end of term programme.</w:t>
      </w:r>
    </w:p>
    <w:p w:rsidR="00015291" w:rsidRDefault="00015291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015291" w:rsidP="009F2812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Make a choice of one kind of focus or activity for the talk, for example:</w:t>
      </w:r>
    </w:p>
    <w:p w:rsidR="00015291" w:rsidRDefault="00015291" w:rsidP="00473CDC">
      <w:pPr>
        <w:pStyle w:val="Closing"/>
        <w:numPr>
          <w:ilvl w:val="0"/>
          <w:numId w:val="4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logical thinking or reasoning activity or game</w:t>
      </w:r>
    </w:p>
    <w:p w:rsidR="00015291" w:rsidRDefault="00015291" w:rsidP="00473CDC">
      <w:pPr>
        <w:pStyle w:val="Closing"/>
        <w:numPr>
          <w:ilvl w:val="0"/>
          <w:numId w:val="4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co-operative problem solving activity (pieces of the puzzle)</w:t>
      </w:r>
    </w:p>
    <w:p w:rsidR="00015291" w:rsidRDefault="00015291" w:rsidP="00473CDC">
      <w:pPr>
        <w:pStyle w:val="Closing"/>
        <w:numPr>
          <w:ilvl w:val="0"/>
          <w:numId w:val="4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think-talk-maths box or props activity</w:t>
      </w:r>
    </w:p>
    <w:p w:rsidR="00015291" w:rsidRDefault="00015291" w:rsidP="00473CDC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015291" w:rsidP="00473CDC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Your own role will differ depending on your choice of activity but try to create as much space as possible for the children to talk – let them know that you would like to listen to their thinking. If you can, audio- or video- record their conversation.</w:t>
      </w:r>
    </w:p>
    <w:p w:rsidR="00015291" w:rsidRDefault="00015291" w:rsidP="009F2812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:rsidR="00015291" w:rsidRDefault="00015291" w:rsidP="009F2812">
      <w:pPr>
        <w:pStyle w:val="Closing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Task 1b</w:t>
      </w:r>
    </w:p>
    <w:p w:rsidR="00015291" w:rsidRDefault="00015291" w:rsidP="009F2812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Try one new thing in your interactions with the children – either linked to the above or at other times in your mathematics teaching (or both!)</w:t>
      </w:r>
    </w:p>
    <w:p w:rsidR="00015291" w:rsidRPr="00610508" w:rsidRDefault="00015291" w:rsidP="00610508">
      <w:pPr>
        <w:pStyle w:val="Closing"/>
        <w:numPr>
          <w:ilvl w:val="0"/>
          <w:numId w:val="42"/>
        </w:numPr>
        <w:tabs>
          <w:tab w:val="clear" w:pos="2520"/>
          <w:tab w:val="num" w:pos="1100"/>
        </w:tabs>
        <w:ind w:hanging="153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re-proposing </w:t>
      </w:r>
      <w:r>
        <w:rPr>
          <w:rFonts w:ascii="Calibri" w:hAnsi="Calibri" w:cs="Calibri"/>
          <w:sz w:val="24"/>
          <w:szCs w:val="24"/>
        </w:rPr>
        <w:t xml:space="preserve">where you can capture something that a child has said in order to </w:t>
      </w:r>
    </w:p>
    <w:p w:rsidR="00015291" w:rsidRDefault="00015291" w:rsidP="00610508">
      <w:pPr>
        <w:pStyle w:val="Closing"/>
        <w:ind w:left="99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</w:t>
      </w:r>
      <w:r w:rsidRPr="00DC7900">
        <w:rPr>
          <w:rFonts w:ascii="Calibri" w:hAnsi="Calibri" w:cs="Calibri"/>
          <w:sz w:val="24"/>
          <w:szCs w:val="24"/>
        </w:rPr>
        <w:t>re-propose</w:t>
      </w:r>
      <w:r>
        <w:rPr>
          <w:rFonts w:ascii="Calibri" w:hAnsi="Calibri" w:cs="Calibri"/>
          <w:sz w:val="24"/>
          <w:szCs w:val="24"/>
        </w:rPr>
        <w:t xml:space="preserve"> it to them either there and then or, on another occasion. You may </w:t>
      </w:r>
    </w:p>
    <w:p w:rsidR="00015291" w:rsidRPr="00DC7900" w:rsidRDefault="00015291" w:rsidP="00610508">
      <w:pPr>
        <w:pStyle w:val="Closing"/>
        <w:ind w:left="99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want to write it down and share it the next day.</w:t>
      </w:r>
    </w:p>
    <w:p w:rsidR="00015291" w:rsidRPr="00DC7900" w:rsidRDefault="00015291" w:rsidP="00610508">
      <w:pPr>
        <w:pStyle w:val="Closing"/>
        <w:numPr>
          <w:ilvl w:val="0"/>
          <w:numId w:val="42"/>
        </w:numPr>
        <w:tabs>
          <w:tab w:val="clear" w:pos="2520"/>
          <w:tab w:val="num" w:pos="1430"/>
        </w:tabs>
        <w:ind w:hanging="153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adopt a phrase </w:t>
      </w:r>
      <w:r>
        <w:rPr>
          <w:rFonts w:ascii="Calibri" w:hAnsi="Calibri" w:cs="Calibri"/>
          <w:sz w:val="24"/>
          <w:szCs w:val="24"/>
        </w:rPr>
        <w:t xml:space="preserve">for example, </w:t>
      </w:r>
    </w:p>
    <w:p w:rsidR="00015291" w:rsidRPr="00DC7900" w:rsidRDefault="00015291" w:rsidP="00EB345D">
      <w:pPr>
        <w:pStyle w:val="Closing"/>
        <w:ind w:left="1540"/>
        <w:rPr>
          <w:rFonts w:ascii="Calibri" w:hAnsi="Calibri" w:cs="Calibri"/>
          <w:sz w:val="24"/>
          <w:szCs w:val="24"/>
        </w:rPr>
      </w:pPr>
      <w:r w:rsidRPr="00DC7900">
        <w:rPr>
          <w:rFonts w:ascii="Calibri" w:hAnsi="Calibri" w:cs="Calibri"/>
          <w:sz w:val="24"/>
          <w:szCs w:val="24"/>
        </w:rPr>
        <w:t>tell me more</w:t>
      </w:r>
      <w:r>
        <w:rPr>
          <w:rFonts w:ascii="Calibri" w:hAnsi="Calibri" w:cs="Calibri"/>
          <w:sz w:val="24"/>
          <w:szCs w:val="24"/>
        </w:rPr>
        <w:t>…                hold that thought…      that’s good thinking because…</w:t>
      </w:r>
    </w:p>
    <w:p w:rsidR="00015291" w:rsidRDefault="00015291" w:rsidP="00EB345D">
      <w:pPr>
        <w:pStyle w:val="Closing"/>
        <w:ind w:left="1320" w:firstLine="220"/>
        <w:rPr>
          <w:rFonts w:ascii="Calibri" w:hAnsi="Calibri" w:cs="Calibri"/>
          <w:sz w:val="24"/>
          <w:szCs w:val="24"/>
        </w:rPr>
      </w:pPr>
      <w:r w:rsidRPr="00DC7900">
        <w:rPr>
          <w:rFonts w:ascii="Calibri" w:hAnsi="Calibri" w:cs="Calibri"/>
          <w:sz w:val="24"/>
          <w:szCs w:val="24"/>
        </w:rPr>
        <w:t>how do you know?</w:t>
      </w:r>
      <w:r>
        <w:rPr>
          <w:rFonts w:ascii="Calibri" w:hAnsi="Calibri" w:cs="Calibri"/>
          <w:sz w:val="24"/>
          <w:szCs w:val="24"/>
        </w:rPr>
        <w:t xml:space="preserve">       is there another way of saying that (thinking about that?)</w:t>
      </w:r>
    </w:p>
    <w:p w:rsidR="00015291" w:rsidRDefault="00015291" w:rsidP="00EB345D">
      <w:pPr>
        <w:pStyle w:val="Closing"/>
        <w:ind w:left="1320" w:firstLine="2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What happens if?          your solution helps us to think about…  so now…..            </w:t>
      </w:r>
    </w:p>
    <w:p w:rsidR="00015291" w:rsidRDefault="00015291" w:rsidP="008F56D4">
      <w:pPr>
        <w:pStyle w:val="Closing"/>
        <w:ind w:left="15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that’s good thinking and so…        teach me how to do that…     </w:t>
      </w:r>
    </w:p>
    <w:p w:rsidR="00015291" w:rsidRDefault="00015291" w:rsidP="00610508">
      <w:pPr>
        <w:pStyle w:val="Closing"/>
        <w:numPr>
          <w:ilvl w:val="3"/>
          <w:numId w:val="43"/>
        </w:numPr>
        <w:tabs>
          <w:tab w:val="clear" w:pos="5400"/>
        </w:tabs>
        <w:ind w:hanging="441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adapted version of ‘pose, pause, pounce and bounce’ (</w:t>
      </w:r>
      <w:r>
        <w:rPr>
          <w:rFonts w:ascii="Calibri" w:hAnsi="Calibri" w:cs="Calibri"/>
          <w:sz w:val="24"/>
          <w:szCs w:val="24"/>
        </w:rPr>
        <w:t>Ross Morrison McGill)</w:t>
      </w:r>
    </w:p>
    <w:p w:rsidR="00015291" w:rsidRDefault="00015291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015291" w:rsidP="009F2812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Jot down some reflections for Task 1a and 1b in your journal – make links to the Framework for Reflection where appropriate.</w:t>
      </w:r>
    </w:p>
    <w:p w:rsidR="00015291" w:rsidRDefault="00015291" w:rsidP="00890E0A">
      <w:pPr>
        <w:pStyle w:val="Closing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>Task 2</w:t>
      </w:r>
    </w:p>
    <w:p w:rsidR="00015291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Complete two or more readings and take some time to reflect in your journal on the issues arising using the Framework for Reflection prompts as appropriate.</w:t>
      </w:r>
    </w:p>
    <w:p w:rsidR="00015291" w:rsidRDefault="00015291" w:rsidP="00890E0A">
      <w:pPr>
        <w:pStyle w:val="Closing"/>
        <w:rPr>
          <w:rFonts w:ascii="Calibri" w:hAnsi="Calibri" w:cs="Calibri"/>
          <w:b/>
          <w:sz w:val="24"/>
          <w:szCs w:val="24"/>
        </w:rPr>
      </w:pPr>
    </w:p>
    <w:p w:rsidR="00015291" w:rsidRDefault="00015291" w:rsidP="00890E0A">
      <w:pPr>
        <w:pStyle w:val="Closing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Task 3</w:t>
      </w:r>
    </w:p>
    <w:p w:rsidR="00015291" w:rsidRPr="0078272F" w:rsidRDefault="00015291" w:rsidP="00890E0A">
      <w:pPr>
        <w:pStyle w:val="Closing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Continue to refresh your mathematics subject knowledge using Derek Haylock’s </w:t>
      </w:r>
      <w:r w:rsidRPr="0078272F">
        <w:rPr>
          <w:rFonts w:ascii="Calibri" w:hAnsi="Calibri" w:cs="Calibri"/>
          <w:i/>
          <w:sz w:val="24"/>
          <w:szCs w:val="24"/>
        </w:rPr>
        <w:t xml:space="preserve">Mathematics Explained for Primary Teachers </w:t>
      </w:r>
      <w:r w:rsidRPr="0078272F">
        <w:rPr>
          <w:rFonts w:ascii="Calibri" w:hAnsi="Calibri" w:cs="Calibri"/>
          <w:sz w:val="24"/>
          <w:szCs w:val="24"/>
        </w:rPr>
        <w:t>as support.</w:t>
      </w:r>
    </w:p>
    <w:p w:rsidR="00015291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Take some time to reflect in your journal on the issues arising for you using the Framework for Reflection as appropriate.</w:t>
      </w:r>
    </w:p>
    <w:p w:rsidR="00015291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015291" w:rsidP="00890E0A">
      <w:pPr>
        <w:pStyle w:val="Closing"/>
        <w:rPr>
          <w:rFonts w:ascii="Calibri" w:hAnsi="Calibri" w:cs="Calibri"/>
          <w:b/>
          <w:sz w:val="24"/>
          <w:szCs w:val="24"/>
        </w:rPr>
      </w:pPr>
      <w:r w:rsidRPr="00AD3CA4">
        <w:rPr>
          <w:rFonts w:ascii="Calibri" w:hAnsi="Calibri" w:cs="Calibri"/>
          <w:b/>
          <w:sz w:val="24"/>
          <w:szCs w:val="24"/>
        </w:rPr>
        <w:t>Task 4</w:t>
      </w:r>
    </w:p>
    <w:p w:rsidR="00015291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Review the ideas that we have worked on and the tasks that you have completed so far and identify 6 ‘things’ that you are going to take with you into your teaching in September – one linked or emerging from each Framework for Reflection hexagon.  Make a list of the six things and a </w:t>
      </w:r>
      <w:r w:rsidRPr="00F62FD5">
        <w:rPr>
          <w:rFonts w:ascii="Calibri" w:hAnsi="Calibri" w:cs="Calibri"/>
          <w:b/>
          <w:sz w:val="24"/>
          <w:szCs w:val="24"/>
        </w:rPr>
        <w:t>brief</w:t>
      </w:r>
      <w:r>
        <w:rPr>
          <w:rFonts w:ascii="Calibri" w:hAnsi="Calibri" w:cs="Calibri"/>
          <w:sz w:val="24"/>
          <w:szCs w:val="24"/>
        </w:rPr>
        <w:t xml:space="preserve"> explanation (3-4 sentences) as to why they have captured your attention. If you would like to write more for one or more of the things on your list then please do!                    </w:t>
      </w:r>
    </w:p>
    <w:p w:rsidR="00015291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Send to Christine by July 31</w:t>
      </w:r>
      <w:r w:rsidRPr="001B15A6">
        <w:rPr>
          <w:rFonts w:ascii="Calibri" w:hAnsi="Calibri" w:cs="Calibri"/>
          <w:sz w:val="24"/>
          <w:szCs w:val="24"/>
          <w:vertAlign w:val="superscript"/>
        </w:rPr>
        <w:t>st</w:t>
      </w:r>
      <w:r>
        <w:rPr>
          <w:rFonts w:ascii="Calibri" w:hAnsi="Calibri" w:cs="Calibri"/>
          <w:sz w:val="24"/>
          <w:szCs w:val="24"/>
        </w:rPr>
        <w:t xml:space="preserve"> 2014 </w:t>
      </w:r>
      <w:hyperlink r:id="rId8" w:history="1">
        <w:r w:rsidRPr="00480F91">
          <w:rPr>
            <w:rStyle w:val="Hyperlink"/>
            <w:rFonts w:ascii="Calibri" w:hAnsi="Calibri" w:cs="Calibri"/>
            <w:sz w:val="24"/>
            <w:szCs w:val="24"/>
          </w:rPr>
          <w:t>c.h.mitchell@exeter.ac.uk</w:t>
        </w:r>
      </w:hyperlink>
    </w:p>
    <w:p w:rsidR="00015291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015291" w:rsidP="00890E0A">
      <w:pPr>
        <w:pStyle w:val="Closing"/>
        <w:rPr>
          <w:rFonts w:ascii="Calibri" w:hAnsi="Calibri" w:cs="Calibri"/>
          <w:b/>
          <w:sz w:val="24"/>
          <w:szCs w:val="24"/>
        </w:rPr>
      </w:pPr>
    </w:p>
    <w:p w:rsidR="00015291" w:rsidRDefault="00015291" w:rsidP="00890E0A">
      <w:pPr>
        <w:pStyle w:val="Closing"/>
        <w:rPr>
          <w:rFonts w:ascii="Calibri" w:hAnsi="Calibri" w:cs="Calibri"/>
          <w:b/>
          <w:sz w:val="24"/>
          <w:szCs w:val="24"/>
        </w:rPr>
      </w:pPr>
    </w:p>
    <w:p w:rsidR="00015291" w:rsidRDefault="00015291" w:rsidP="00890E0A">
      <w:pPr>
        <w:pStyle w:val="Closing"/>
        <w:rPr>
          <w:rFonts w:ascii="Calibri" w:hAnsi="Calibri" w:cs="Calibri"/>
          <w:b/>
          <w:sz w:val="24"/>
          <w:szCs w:val="24"/>
        </w:rPr>
      </w:pPr>
    </w:p>
    <w:p w:rsidR="00015291" w:rsidRDefault="00015291" w:rsidP="00890E0A">
      <w:pPr>
        <w:pStyle w:val="Closing"/>
        <w:rPr>
          <w:rFonts w:ascii="Calibri" w:hAnsi="Calibri" w:cs="Calibri"/>
          <w:b/>
          <w:sz w:val="24"/>
          <w:szCs w:val="24"/>
        </w:rPr>
      </w:pPr>
    </w:p>
    <w:p w:rsidR="00015291" w:rsidRDefault="00015291" w:rsidP="00890E0A">
      <w:pPr>
        <w:pStyle w:val="Closing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Activity References</w:t>
      </w:r>
    </w:p>
    <w:p w:rsidR="00015291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  <w:r w:rsidRPr="00450CB8">
        <w:rPr>
          <w:rFonts w:ascii="Calibri" w:hAnsi="Calibri" w:cs="Calibri"/>
          <w:sz w:val="24"/>
          <w:szCs w:val="24"/>
        </w:rPr>
        <w:t xml:space="preserve">ATM Exploring mathematics with younger children – </w:t>
      </w:r>
      <w:r>
        <w:rPr>
          <w:rFonts w:ascii="Calibri" w:hAnsi="Calibri" w:cs="Calibri"/>
          <w:sz w:val="24"/>
          <w:szCs w:val="24"/>
        </w:rPr>
        <w:t xml:space="preserve">CPD day 2 </w:t>
      </w:r>
      <w:r w:rsidRPr="00450CB8">
        <w:rPr>
          <w:rFonts w:ascii="Calibri" w:hAnsi="Calibri" w:cs="Calibri"/>
          <w:sz w:val="24"/>
          <w:szCs w:val="24"/>
        </w:rPr>
        <w:t>session handout</w:t>
      </w:r>
    </w:p>
    <w:p w:rsidR="00015291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ATM It makes You Think! Mathematical Puzzles and Problems </w:t>
      </w:r>
      <w:hyperlink r:id="rId9" w:history="1">
        <w:r w:rsidRPr="00477D11">
          <w:rPr>
            <w:rStyle w:val="Hyperlink"/>
            <w:rFonts w:ascii="Calibri" w:hAnsi="Calibri" w:cs="Calibri"/>
            <w:sz w:val="24"/>
            <w:szCs w:val="24"/>
          </w:rPr>
          <w:t>www.atm.org.uk</w:t>
        </w:r>
      </w:hyperlink>
      <w:r>
        <w:rPr>
          <w:rFonts w:ascii="Calibri" w:hAnsi="Calibri" w:cs="Calibri"/>
          <w:sz w:val="24"/>
          <w:szCs w:val="24"/>
        </w:rPr>
        <w:t xml:space="preserve"> 01332 346599</w:t>
      </w:r>
    </w:p>
    <w:p w:rsidR="00015291" w:rsidRPr="00450CB8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ATM Little People Big Maths – copy provided at CPD day 2</w:t>
      </w:r>
    </w:p>
    <w:p w:rsidR="00015291" w:rsidRPr="00F61FF3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  <w:r w:rsidRPr="00F61FF3">
        <w:rPr>
          <w:rFonts w:ascii="Calibri" w:hAnsi="Calibri" w:cs="Calibri"/>
          <w:sz w:val="24"/>
          <w:szCs w:val="24"/>
        </w:rPr>
        <w:t xml:space="preserve">Claire Publications </w:t>
      </w:r>
      <w:hyperlink r:id="rId10" w:history="1">
        <w:r w:rsidRPr="00477D11">
          <w:rPr>
            <w:rStyle w:val="Hyperlink"/>
            <w:rFonts w:ascii="Calibri" w:hAnsi="Calibri" w:cs="Calibri"/>
            <w:sz w:val="24"/>
            <w:szCs w:val="24"/>
          </w:rPr>
          <w:t>www.clairepublications.com</w:t>
        </w:r>
      </w:hyperlink>
      <w:r>
        <w:rPr>
          <w:rFonts w:ascii="Calibri" w:hAnsi="Calibri" w:cs="Calibri"/>
          <w:sz w:val="24"/>
          <w:szCs w:val="24"/>
        </w:rPr>
        <w:t xml:space="preserve">   </w:t>
      </w:r>
      <w:r>
        <w:rPr>
          <w:rFonts w:ascii="Arial" w:hAnsi="Arial" w:cs="Arial"/>
          <w:szCs w:val="22"/>
        </w:rPr>
        <w:t>01206 211020</w:t>
      </w:r>
    </w:p>
    <w:p w:rsidR="00015291" w:rsidRPr="00F61FF3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  <w:r w:rsidRPr="00F61FF3">
        <w:rPr>
          <w:rFonts w:ascii="Calibri" w:hAnsi="Calibri" w:cs="Calibri"/>
          <w:sz w:val="24"/>
          <w:szCs w:val="24"/>
        </w:rPr>
        <w:t>BEAM (Be A Mathematician) publications via Open University Press Educational Division</w:t>
      </w:r>
    </w:p>
    <w:p w:rsidR="00015291" w:rsidRPr="00F61FF3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  <w:r w:rsidRPr="00F61FF3">
        <w:rPr>
          <w:rFonts w:ascii="Calibri" w:hAnsi="Calibri" w:cs="Calibri"/>
          <w:sz w:val="24"/>
          <w:szCs w:val="24"/>
        </w:rPr>
        <w:t>Nrich.maths.org.uk</w:t>
      </w:r>
      <w:r>
        <w:rPr>
          <w:rFonts w:ascii="Calibri" w:hAnsi="Calibri" w:cs="Calibri"/>
          <w:sz w:val="24"/>
          <w:szCs w:val="24"/>
        </w:rPr>
        <w:t xml:space="preserve"> – good for KS1 ‘reasoning and convincing’ starting points</w:t>
      </w:r>
    </w:p>
    <w:p w:rsidR="00015291" w:rsidRPr="00F61FF3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Pr="00AD3CA4" w:rsidRDefault="00015291" w:rsidP="00890E0A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015291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015291" w:rsidP="009F2812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015291" w:rsidP="00CF6816">
      <w:pPr>
        <w:pStyle w:val="Closing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Enhancing Mathematical Learning Through Ta</w:t>
      </w:r>
      <w:r w:rsidRPr="00E833F1">
        <w:rPr>
          <w:rFonts w:ascii="Calibri" w:hAnsi="Calibri" w:cs="Calibri"/>
          <w:b/>
          <w:sz w:val="24"/>
          <w:szCs w:val="24"/>
        </w:rPr>
        <w:t>lk</w:t>
      </w:r>
      <w:r>
        <w:rPr>
          <w:rFonts w:ascii="Calibri" w:hAnsi="Calibri" w:cs="Calibri"/>
          <w:b/>
          <w:sz w:val="24"/>
          <w:szCs w:val="24"/>
        </w:rPr>
        <w:t xml:space="preserve"> : Follow up Task 4 </w:t>
      </w:r>
    </w:p>
    <w:p w:rsidR="00015291" w:rsidRDefault="00015291" w:rsidP="00CF6816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Pr="00387A62" w:rsidRDefault="00015291" w:rsidP="00CF6816">
      <w:pPr>
        <w:pStyle w:val="Closing"/>
        <w:rPr>
          <w:rFonts w:ascii="Calibri" w:hAnsi="Calibri" w:cs="Calibri"/>
          <w:sz w:val="24"/>
          <w:szCs w:val="24"/>
        </w:rPr>
      </w:pPr>
      <w:r w:rsidRPr="00387A62">
        <w:rPr>
          <w:rFonts w:ascii="Calibri" w:hAnsi="Calibri" w:cs="Calibri"/>
          <w:sz w:val="24"/>
          <w:szCs w:val="24"/>
        </w:rPr>
        <w:lastRenderedPageBreak/>
        <w:t xml:space="preserve">Please complete and e-mail to Christine at </w:t>
      </w:r>
      <w:hyperlink r:id="rId11" w:history="1">
        <w:r w:rsidRPr="00387A62">
          <w:rPr>
            <w:rStyle w:val="Hyperlink"/>
            <w:rFonts w:ascii="Calibri" w:hAnsi="Calibri" w:cs="Calibri"/>
            <w:sz w:val="24"/>
            <w:szCs w:val="24"/>
          </w:rPr>
          <w:t>c.h.mitchell@exeter.ac.uk</w:t>
        </w:r>
      </w:hyperlink>
      <w:r w:rsidRPr="00387A62">
        <w:rPr>
          <w:rFonts w:ascii="Calibri" w:hAnsi="Calibri" w:cs="Calibri"/>
          <w:sz w:val="24"/>
          <w:szCs w:val="24"/>
        </w:rPr>
        <w:t xml:space="preserve"> by July 31</w:t>
      </w:r>
      <w:r w:rsidRPr="00387A62">
        <w:rPr>
          <w:rFonts w:ascii="Calibri" w:hAnsi="Calibri" w:cs="Calibri"/>
          <w:sz w:val="24"/>
          <w:szCs w:val="24"/>
          <w:vertAlign w:val="superscript"/>
        </w:rPr>
        <w:t>st</w:t>
      </w:r>
      <w:r w:rsidRPr="00387A62">
        <w:rPr>
          <w:rFonts w:ascii="Calibri" w:hAnsi="Calibri" w:cs="Calibri"/>
          <w:sz w:val="24"/>
          <w:szCs w:val="24"/>
        </w:rPr>
        <w:t xml:space="preserve"> 2014, thank you.</w:t>
      </w:r>
    </w:p>
    <w:p w:rsidR="00015291" w:rsidRDefault="00015291" w:rsidP="00CF6816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Pr="00387A62" w:rsidRDefault="00015291" w:rsidP="00CF6816">
      <w:pPr>
        <w:pStyle w:val="Closing"/>
        <w:rPr>
          <w:rFonts w:ascii="Calibri" w:hAnsi="Calibri" w:cs="Calibri"/>
          <w:b/>
          <w:i/>
          <w:sz w:val="20"/>
        </w:rPr>
      </w:pPr>
      <w:r w:rsidRPr="00387A62">
        <w:rPr>
          <w:rFonts w:ascii="Calibri" w:hAnsi="Calibri" w:cs="Calibri"/>
          <w:b/>
          <w:i/>
          <w:sz w:val="20"/>
        </w:rPr>
        <w:t>Task 4</w:t>
      </w:r>
    </w:p>
    <w:p w:rsidR="00015291" w:rsidRPr="00387A62" w:rsidRDefault="00015291" w:rsidP="00CF6816">
      <w:pPr>
        <w:pStyle w:val="Closing"/>
        <w:rPr>
          <w:rFonts w:ascii="Calibri" w:hAnsi="Calibri" w:cs="Calibri"/>
          <w:i/>
          <w:sz w:val="20"/>
        </w:rPr>
      </w:pPr>
      <w:r w:rsidRPr="00387A62">
        <w:rPr>
          <w:rFonts w:ascii="Calibri" w:hAnsi="Calibri" w:cs="Calibri"/>
          <w:i/>
          <w:sz w:val="20"/>
        </w:rPr>
        <w:t xml:space="preserve">Review the ideas that we have worked on and the tasks that you have completed so far and identify 6 ‘things’ that you are going to take with you into your teaching in September – one from each Framework for Reflection hexagon.  Make a list of the six things and a </w:t>
      </w:r>
      <w:r w:rsidRPr="00387A62">
        <w:rPr>
          <w:rFonts w:ascii="Calibri" w:hAnsi="Calibri" w:cs="Calibri"/>
          <w:b/>
          <w:i/>
          <w:sz w:val="20"/>
        </w:rPr>
        <w:t>brief</w:t>
      </w:r>
      <w:r w:rsidRPr="00387A62">
        <w:rPr>
          <w:rFonts w:ascii="Calibri" w:hAnsi="Calibri" w:cs="Calibri"/>
          <w:i/>
          <w:sz w:val="20"/>
        </w:rPr>
        <w:t xml:space="preserve"> explanation (3-4 sentences) as to why they have captured your attention. </w:t>
      </w:r>
    </w:p>
    <w:p w:rsidR="00015291" w:rsidRDefault="00015291" w:rsidP="00CF6816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015291" w:rsidP="00CF6816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Default="008E7DEB" w:rsidP="00CF6816">
      <w:pPr>
        <w:pStyle w:val="Closing"/>
        <w:rPr>
          <w:rFonts w:ascii="Calibri" w:hAnsi="Calibri" w:cs="Calibri"/>
          <w:sz w:val="24"/>
          <w:szCs w:val="24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75565</wp:posOffset>
                </wp:positionV>
                <wp:extent cx="5588000" cy="4800600"/>
                <wp:effectExtent l="6350" t="8890" r="6350" b="1016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977" w:type="pct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256"/>
                              <w:gridCol w:w="4433"/>
                            </w:tblGrid>
                            <w:tr w:rsidR="00015291" w:rsidTr="00BA68B9">
                              <w:tc>
                                <w:tcPr>
                                  <w:tcW w:w="2449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ascii="Calibri" w:hAnsi="Calibri" w:cs="Perpetua"/>
                                    </w:rPr>
                                  </w:pPr>
                                  <w:r w:rsidRPr="00E6580A">
                                    <w:rPr>
                                      <w:rFonts w:ascii="Calibri" w:hAnsi="Calibri" w:cs="Perpetua"/>
                                    </w:rPr>
                                    <w:t xml:space="preserve">Six </w:t>
                                  </w:r>
                                  <w:r>
                                    <w:rPr>
                                      <w:rFonts w:ascii="Calibri" w:hAnsi="Calibri" w:cs="Perpetua"/>
                                    </w:rPr>
                                    <w:t xml:space="preserve">‘things’ </w:t>
                                  </w:r>
                                  <w:r w:rsidRPr="00E6580A">
                                    <w:rPr>
                                      <w:rFonts w:ascii="Calibri" w:hAnsi="Calibri" w:cs="Perpetua"/>
                                    </w:rPr>
                                    <w:t>to be taken into teaching in September</w:t>
                                  </w: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ascii="Calibri" w:hAnsi="Calibri" w:cs="Perpetua"/>
                                    </w:rPr>
                                  </w:pPr>
                                  <w:r w:rsidRPr="00E6580A">
                                    <w:rPr>
                                      <w:rFonts w:ascii="Calibri" w:hAnsi="Calibri" w:cs="Perpetua"/>
                                    </w:rPr>
                                    <w:t>Brief explanation as to why this has captured your attention</w:t>
                                  </w:r>
                                </w:p>
                              </w:tc>
                            </w:tr>
                            <w:tr w:rsidR="00015291" w:rsidTr="00BA68B9">
                              <w:tc>
                                <w:tcPr>
                                  <w:tcW w:w="2449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  <w:r w:rsidRPr="00E6580A">
                                    <w:rPr>
                                      <w:rFonts w:cs="Perpetua"/>
                                    </w:rPr>
                                    <w:t>1.</w:t>
                                  </w:r>
                                </w:p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</w:tr>
                            <w:tr w:rsidR="00015291" w:rsidTr="00BA68B9">
                              <w:tc>
                                <w:tcPr>
                                  <w:tcW w:w="2449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  <w:r w:rsidRPr="00E6580A">
                                    <w:rPr>
                                      <w:rFonts w:cs="Perpetua"/>
                                    </w:rPr>
                                    <w:t>2.</w:t>
                                  </w:r>
                                </w:p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</w:tr>
                            <w:tr w:rsidR="00015291" w:rsidTr="00BA68B9">
                              <w:tc>
                                <w:tcPr>
                                  <w:tcW w:w="2449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  <w:r w:rsidRPr="00E6580A">
                                    <w:rPr>
                                      <w:rFonts w:cs="Perpetua"/>
                                    </w:rPr>
                                    <w:t>3.</w:t>
                                  </w:r>
                                </w:p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</w:tr>
                            <w:tr w:rsidR="00015291" w:rsidTr="00BA68B9">
                              <w:tc>
                                <w:tcPr>
                                  <w:tcW w:w="2449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  <w:r w:rsidRPr="00E6580A">
                                    <w:rPr>
                                      <w:rFonts w:cs="Perpetua"/>
                                    </w:rPr>
                                    <w:t>4.</w:t>
                                  </w:r>
                                </w:p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</w:tr>
                            <w:tr w:rsidR="00015291" w:rsidTr="00BA68B9">
                              <w:tc>
                                <w:tcPr>
                                  <w:tcW w:w="2449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  <w:r w:rsidRPr="00E6580A">
                                    <w:rPr>
                                      <w:rFonts w:cs="Perpetua"/>
                                    </w:rPr>
                                    <w:t>5.</w:t>
                                  </w:r>
                                </w:p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</w:tr>
                            <w:tr w:rsidR="00015291" w:rsidTr="00BA68B9">
                              <w:tc>
                                <w:tcPr>
                                  <w:tcW w:w="2449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  <w:r w:rsidRPr="00E6580A">
                                    <w:rPr>
                                      <w:rFonts w:cs="Perpetua"/>
                                    </w:rPr>
                                    <w:t>6.</w:t>
                                  </w:r>
                                </w:p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pct"/>
                                </w:tcPr>
                                <w:p w:rsidR="00015291" w:rsidRPr="00E6580A" w:rsidRDefault="00015291">
                                  <w:pPr>
                                    <w:rPr>
                                      <w:rFonts w:cs="Perpetu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15291" w:rsidRDefault="00015291" w:rsidP="00CF681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Final reflection?</w:t>
                            </w:r>
                          </w:p>
                          <w:p w:rsidR="00015291" w:rsidRDefault="00015291" w:rsidP="00CF6816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015291" w:rsidRDefault="00015291" w:rsidP="00CF6816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015291" w:rsidRDefault="00015291" w:rsidP="00CF6816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015291" w:rsidRDefault="00015291" w:rsidP="00CF6816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015291" w:rsidRDefault="00015291" w:rsidP="00CF6816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015291" w:rsidRPr="00387A62" w:rsidRDefault="00015291" w:rsidP="00CF6816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11pt;margin-top:5.95pt;width:440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">
                <v:textbox>
                  <w:txbxContent>
                    <w:tbl>
                      <w:tblPr>
                        <w:tblW w:w="4977" w:type="pct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256"/>
                        <w:gridCol w:w="4433"/>
                      </w:tblGrid>
                      <w:tr w:rsidR="00015291" w:rsidTr="00BA68B9">
                        <w:tc>
                          <w:tcPr>
                            <w:tcW w:w="2449" w:type="pct"/>
                          </w:tcPr>
                          <w:p w:rsidR="00015291" w:rsidRPr="00E6580A" w:rsidRDefault="00015291">
                            <w:pPr>
                              <w:rPr>
                                <w:rFonts w:ascii="Calibri" w:hAnsi="Calibri" w:cs="Perpetua"/>
                              </w:rPr>
                            </w:pPr>
                            <w:r w:rsidRPr="00E6580A">
                              <w:rPr>
                                <w:rFonts w:ascii="Calibri" w:hAnsi="Calibri" w:cs="Perpetua"/>
                              </w:rPr>
                              <w:t xml:space="preserve">Six </w:t>
                            </w:r>
                            <w:r>
                              <w:rPr>
                                <w:rFonts w:ascii="Calibri" w:hAnsi="Calibri" w:cs="Perpetua"/>
                              </w:rPr>
                              <w:t xml:space="preserve">‘things’ </w:t>
                            </w:r>
                            <w:r w:rsidRPr="00E6580A">
                              <w:rPr>
                                <w:rFonts w:ascii="Calibri" w:hAnsi="Calibri" w:cs="Perpetua"/>
                              </w:rPr>
                              <w:t>to be taken into teaching in September</w:t>
                            </w:r>
                          </w:p>
                        </w:tc>
                        <w:tc>
                          <w:tcPr>
                            <w:tcW w:w="2551" w:type="pct"/>
                          </w:tcPr>
                          <w:p w:rsidR="00015291" w:rsidRPr="00E6580A" w:rsidRDefault="00015291">
                            <w:pPr>
                              <w:rPr>
                                <w:rFonts w:ascii="Calibri" w:hAnsi="Calibri" w:cs="Perpetua"/>
                              </w:rPr>
                            </w:pPr>
                            <w:r w:rsidRPr="00E6580A">
                              <w:rPr>
                                <w:rFonts w:ascii="Calibri" w:hAnsi="Calibri" w:cs="Perpetua"/>
                              </w:rPr>
                              <w:t>Brief explanation as to why this has captured your attention</w:t>
                            </w:r>
                          </w:p>
                        </w:tc>
                      </w:tr>
                      <w:tr w:rsidR="00015291" w:rsidTr="00BA68B9">
                        <w:tc>
                          <w:tcPr>
                            <w:tcW w:w="2449" w:type="pct"/>
                          </w:tcPr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  <w:r w:rsidRPr="00E6580A">
                              <w:rPr>
                                <w:rFonts w:cs="Perpetua"/>
                              </w:rPr>
                              <w:t>1.</w:t>
                            </w:r>
                          </w:p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  <w:tc>
                          <w:tcPr>
                            <w:tcW w:w="2551" w:type="pct"/>
                          </w:tcPr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</w:tr>
                      <w:tr w:rsidR="00015291" w:rsidTr="00BA68B9">
                        <w:tc>
                          <w:tcPr>
                            <w:tcW w:w="2449" w:type="pct"/>
                          </w:tcPr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  <w:r w:rsidRPr="00E6580A">
                              <w:rPr>
                                <w:rFonts w:cs="Perpetua"/>
                              </w:rPr>
                              <w:t>2.</w:t>
                            </w:r>
                          </w:p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  <w:tc>
                          <w:tcPr>
                            <w:tcW w:w="2551" w:type="pct"/>
                          </w:tcPr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</w:tr>
                      <w:tr w:rsidR="00015291" w:rsidTr="00BA68B9">
                        <w:tc>
                          <w:tcPr>
                            <w:tcW w:w="2449" w:type="pct"/>
                          </w:tcPr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  <w:r w:rsidRPr="00E6580A">
                              <w:rPr>
                                <w:rFonts w:cs="Perpetua"/>
                              </w:rPr>
                              <w:t>3.</w:t>
                            </w:r>
                          </w:p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  <w:tc>
                          <w:tcPr>
                            <w:tcW w:w="2551" w:type="pct"/>
                          </w:tcPr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</w:tr>
                      <w:tr w:rsidR="00015291" w:rsidTr="00BA68B9">
                        <w:tc>
                          <w:tcPr>
                            <w:tcW w:w="2449" w:type="pct"/>
                          </w:tcPr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  <w:r w:rsidRPr="00E6580A">
                              <w:rPr>
                                <w:rFonts w:cs="Perpetua"/>
                              </w:rPr>
                              <w:t>4.</w:t>
                            </w:r>
                          </w:p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  <w:tc>
                          <w:tcPr>
                            <w:tcW w:w="2551" w:type="pct"/>
                          </w:tcPr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</w:tr>
                      <w:tr w:rsidR="00015291" w:rsidTr="00BA68B9">
                        <w:tc>
                          <w:tcPr>
                            <w:tcW w:w="2449" w:type="pct"/>
                          </w:tcPr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  <w:r w:rsidRPr="00E6580A">
                              <w:rPr>
                                <w:rFonts w:cs="Perpetua"/>
                              </w:rPr>
                              <w:t>5.</w:t>
                            </w:r>
                          </w:p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  <w:tc>
                          <w:tcPr>
                            <w:tcW w:w="2551" w:type="pct"/>
                          </w:tcPr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</w:tr>
                      <w:tr w:rsidR="00015291" w:rsidTr="00BA68B9">
                        <w:tc>
                          <w:tcPr>
                            <w:tcW w:w="2449" w:type="pct"/>
                          </w:tcPr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  <w:r w:rsidRPr="00E6580A">
                              <w:rPr>
                                <w:rFonts w:cs="Perpetua"/>
                              </w:rPr>
                              <w:t>6.</w:t>
                            </w:r>
                          </w:p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  <w:tc>
                          <w:tcPr>
                            <w:tcW w:w="2551" w:type="pct"/>
                          </w:tcPr>
                          <w:p w:rsidR="00015291" w:rsidRPr="00E6580A" w:rsidRDefault="00015291">
                            <w:pPr>
                              <w:rPr>
                                <w:rFonts w:cs="Perpetua"/>
                              </w:rPr>
                            </w:pPr>
                          </w:p>
                        </w:tc>
                      </w:tr>
                    </w:tbl>
                    <w:p w:rsidR="00015291" w:rsidRDefault="00015291" w:rsidP="00CF681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Final reflection?</w:t>
                      </w:r>
                    </w:p>
                    <w:p w:rsidR="00015291" w:rsidRDefault="00015291" w:rsidP="00CF6816">
                      <w:pPr>
                        <w:rPr>
                          <w:rFonts w:ascii="Calibri" w:hAnsi="Calibri"/>
                        </w:rPr>
                      </w:pPr>
                    </w:p>
                    <w:p w:rsidR="00015291" w:rsidRDefault="00015291" w:rsidP="00CF6816">
                      <w:pPr>
                        <w:rPr>
                          <w:rFonts w:ascii="Calibri" w:hAnsi="Calibri"/>
                        </w:rPr>
                      </w:pPr>
                    </w:p>
                    <w:p w:rsidR="00015291" w:rsidRDefault="00015291" w:rsidP="00CF6816">
                      <w:pPr>
                        <w:rPr>
                          <w:rFonts w:ascii="Calibri" w:hAnsi="Calibri"/>
                        </w:rPr>
                      </w:pPr>
                    </w:p>
                    <w:p w:rsidR="00015291" w:rsidRDefault="00015291" w:rsidP="00CF6816">
                      <w:pPr>
                        <w:rPr>
                          <w:rFonts w:ascii="Calibri" w:hAnsi="Calibri"/>
                        </w:rPr>
                      </w:pPr>
                    </w:p>
                    <w:p w:rsidR="00015291" w:rsidRDefault="00015291" w:rsidP="00CF6816">
                      <w:pPr>
                        <w:rPr>
                          <w:rFonts w:ascii="Calibri" w:hAnsi="Calibri"/>
                        </w:rPr>
                      </w:pPr>
                    </w:p>
                    <w:p w:rsidR="00015291" w:rsidRPr="00387A62" w:rsidRDefault="00015291" w:rsidP="00CF6816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5291" w:rsidRPr="00F62FD5" w:rsidRDefault="00015291" w:rsidP="00CF6816">
      <w:pPr>
        <w:pStyle w:val="Closing"/>
        <w:rPr>
          <w:rFonts w:ascii="Calibri" w:hAnsi="Calibri" w:cs="Calibri"/>
          <w:b/>
          <w:sz w:val="24"/>
          <w:szCs w:val="24"/>
        </w:rPr>
      </w:pPr>
    </w:p>
    <w:p w:rsidR="00015291" w:rsidRDefault="00015291" w:rsidP="00CF6816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Pr="00AD3CA4" w:rsidRDefault="00015291" w:rsidP="00CF6816">
      <w:pPr>
        <w:pStyle w:val="Closing"/>
        <w:rPr>
          <w:rFonts w:ascii="Calibri" w:hAnsi="Calibri" w:cs="Calibri"/>
          <w:sz w:val="24"/>
          <w:szCs w:val="24"/>
        </w:rPr>
      </w:pPr>
    </w:p>
    <w:p w:rsidR="00015291" w:rsidRPr="00473CDC" w:rsidRDefault="00015291" w:rsidP="009F2812">
      <w:pPr>
        <w:pStyle w:val="Closing"/>
        <w:rPr>
          <w:rFonts w:ascii="Calibri" w:hAnsi="Calibri" w:cs="Calibri"/>
          <w:b/>
          <w:sz w:val="24"/>
          <w:szCs w:val="24"/>
        </w:rPr>
      </w:pPr>
    </w:p>
    <w:sectPr w:rsidR="00015291" w:rsidRPr="00473CDC" w:rsidSect="00250784"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291" w:rsidRDefault="00015291">
      <w:pPr>
        <w:spacing w:after="0" w:line="240" w:lineRule="auto"/>
      </w:pPr>
      <w:r>
        <w:separator/>
      </w:r>
    </w:p>
  </w:endnote>
  <w:endnote w:type="continuationSeparator" w:id="0">
    <w:p w:rsidR="00015291" w:rsidRDefault="00015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undry Form Sans">
    <w:altName w:val="Bell M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291" w:rsidRDefault="008E7DEB">
    <w:pPr>
      <w:pStyle w:val="Foo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6858000</wp:posOffset>
              </wp:positionH>
              <wp:positionV relativeFrom="margin">
                <wp:align>bottom</wp:align>
              </wp:positionV>
              <wp:extent cx="2971800" cy="8229600"/>
              <wp:effectExtent l="0" t="0" r="0" b="0"/>
              <wp:wrapNone/>
              <wp:docPr id="11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71800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5291" w:rsidRDefault="00015291">
                          <w:pPr>
                            <w:pStyle w:val="GrayText"/>
                          </w:pPr>
                          <w:smartTag w:uri="urn:schemas-microsoft-com:office:smarttags" w:element="PlaceName">
                            <w:smartTag w:uri="urn:schemas-microsoft-com:office:smarttags" w:element="place">
                              <w:r>
                                <w:t>Brunel</w:t>
                              </w:r>
                            </w:smartTag>
                            <w: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t>University</w:t>
                              </w:r>
                            </w:smartTag>
                          </w:smartTag>
                          <w: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8" style="position:absolute;margin-left:540pt;margin-top:0;width:234pt;height:9in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" o:allowincell="f" filled="f" stroked="f">
              <v:textbox style="layout-flow:vertical;mso-layout-flow-alt:bottom-to-top" inset=",,8.64pt,10.8pt">
                <w:txbxContent>
                  <w:p w:rsidR="00015291" w:rsidRDefault="00015291">
                    <w:pPr>
                      <w:pStyle w:val="GrayText"/>
                    </w:pPr>
                    <w:smartTag w:uri="urn:schemas-microsoft-com:office:smarttags" w:element="PlaceName">
                      <w:smartTag w:uri="urn:schemas-microsoft-com:office:smarttags" w:element="place">
                        <w:r>
                          <w:t>Brunel</w:t>
                        </w:r>
                      </w:smartTag>
                      <w:r>
                        <w:t xml:space="preserve"> </w:t>
                      </w:r>
                      <w:smartTag w:uri="urn:schemas-microsoft-com:office:smarttags" w:element="PlaceType">
                        <w:r>
                          <w:t>University</w:t>
                        </w:r>
                      </w:smartTag>
                    </w:smartTag>
                    <w:r>
                      <w:t xml:space="preserve">  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2955" cy="9430385"/>
              <wp:effectExtent l="9525" t="9525" r="10795" b="8890"/>
              <wp:wrapNone/>
              <wp:docPr id="1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2955" cy="94303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" o:spid="_x0000_s1026" style="position:absolute;margin-left:0;margin-top:0;width:561.65pt;height:742.55pt;z-index:251660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6858000</wp:posOffset>
              </wp:positionH>
              <wp:positionV relativeFrom="page">
                <wp:posOffset>9144000</wp:posOffset>
              </wp:positionV>
              <wp:extent cx="520700" cy="520700"/>
              <wp:effectExtent l="0" t="0" r="0" b="0"/>
              <wp:wrapNone/>
              <wp:docPr id="25" name="Oval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015291" w:rsidRPr="00843F9D" w:rsidRDefault="008E7DEB">
                          <w:pPr>
                            <w:pStyle w:val="NoSpacing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Pr="008E7DEB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1" o:spid="_x0000_s1029" style="position:absolute;margin-left:540pt;margin-top:10in;width:41pt;height:4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" o:allowincell="f" fillcolor="#d34817" stroked="f">
              <v:textbox inset="0,0,0,0">
                <w:txbxContent>
                  <w:p w:rsidR="00015291" w:rsidRPr="00843F9D" w:rsidRDefault="008E7DEB">
                    <w:pPr>
                      <w:pStyle w:val="NoSpacing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Pr="008E7DEB">
                      <w:rPr>
                        <w:noProof/>
                        <w:color w:val="FFFFFF"/>
                        <w:sz w:val="40"/>
                        <w:szCs w:val="40"/>
                      </w:rPr>
                      <w:t>2</w:t>
                    </w:r>
                    <w:r>
                      <w:rPr>
                        <w:noProof/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291" w:rsidRDefault="008E7DEB">
    <w:pPr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-2057400</wp:posOffset>
              </wp:positionH>
              <wp:positionV relativeFrom="margin">
                <wp:align>bottom</wp:align>
              </wp:positionV>
              <wp:extent cx="2971800" cy="8229600"/>
              <wp:effectExtent l="0" t="0" r="0" b="0"/>
              <wp:wrapNone/>
              <wp:docPr id="9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71800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5291" w:rsidRDefault="00015291">
                          <w:pPr>
                            <w:pStyle w:val="GrayText"/>
                          </w:pPr>
                          <w:smartTag w:uri="urn:schemas-microsoft-com:office:smarttags" w:element="PlaceName">
                            <w:smartTag w:uri="urn:schemas-microsoft-com:office:smarttags" w:element="place">
                              <w:r>
                                <w:rPr>
                                  <w:lang w:val="en-GB"/>
                                </w:rPr>
                                <w:t>Brunel</w:t>
                              </w:r>
                            </w:smartTag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lang w:val="en-GB"/>
                                </w:rPr>
                                <w:t>University</w:t>
                              </w:r>
                            </w:smartTag>
                          </w:smartTag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4" o:spid="_x0000_s1030" style="position:absolute;margin-left:-162pt;margin-top:0;width:234pt;height:9in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" o:allowincell="f" filled="f" stroked="f">
              <v:textbox style="layout-flow:vertical;mso-layout-flow-alt:bottom-to-top" inset=",,8.64pt,10.8pt">
                <w:txbxContent>
                  <w:p w:rsidR="00015291" w:rsidRDefault="00015291">
                    <w:pPr>
                      <w:pStyle w:val="GrayText"/>
                    </w:pPr>
                    <w:smartTag w:uri="urn:schemas-microsoft-com:office:smarttags" w:element="PlaceName">
                      <w:smartTag w:uri="urn:schemas-microsoft-com:office:smarttags" w:element="place">
                        <w:r>
                          <w:rPr>
                            <w:lang w:val="en-GB"/>
                          </w:rPr>
                          <w:t>Brunel</w:t>
                        </w:r>
                      </w:smartTag>
                      <w:r>
                        <w:rPr>
                          <w:lang w:val="en-GB"/>
                        </w:rPr>
                        <w:t xml:space="preserve"> </w:t>
                      </w:r>
                      <w:smartTag w:uri="urn:schemas-microsoft-com:office:smarttags" w:element="PlaceType">
                        <w:r>
                          <w:rPr>
                            <w:lang w:val="en-GB"/>
                          </w:rPr>
                          <w:t>University</w:t>
                        </w:r>
                      </w:smartTag>
                    </w:smartTag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2955" cy="9430385"/>
              <wp:effectExtent l="9525" t="9525" r="10795" b="8890"/>
              <wp:wrapNone/>
              <wp:docPr id="8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2955" cy="94303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1" o:spid="_x0000_s1026" style="position:absolute;margin-left:0;margin-top:0;width:561.65pt;height:742.55pt;z-index:251655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page">
                <wp:posOffset>393700</wp:posOffset>
              </wp:positionH>
              <wp:positionV relativeFrom="page">
                <wp:posOffset>9144000</wp:posOffset>
              </wp:positionV>
              <wp:extent cx="520700" cy="520700"/>
              <wp:effectExtent l="0" t="0" r="0" b="0"/>
              <wp:wrapNone/>
              <wp:docPr id="12" name="Oval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015291" w:rsidRPr="00843F9D" w:rsidRDefault="008E7DEB">
                          <w:pPr>
                            <w:pStyle w:val="NoSpacing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Pr="008E7DEB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3</w:t>
                          </w:r>
                          <w:r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8" o:spid="_x0000_s1031" style="position:absolute;margin-left:31pt;margin-top:10in;width:41pt;height:41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" o:allowincell="f" fillcolor="#d34817" stroked="f">
              <v:textbox inset="0,0,0,0">
                <w:txbxContent>
                  <w:p w:rsidR="00015291" w:rsidRPr="00843F9D" w:rsidRDefault="008E7DEB">
                    <w:pPr>
                      <w:pStyle w:val="NoSpacing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Pr="008E7DEB">
                      <w:rPr>
                        <w:noProof/>
                        <w:color w:val="FFFFFF"/>
                        <w:sz w:val="40"/>
                        <w:szCs w:val="40"/>
                      </w:rPr>
                      <w:t>3</w:t>
                    </w:r>
                    <w:r>
                      <w:rPr>
                        <w:noProof/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  <w:p w:rsidR="00015291" w:rsidRDefault="00015291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291" w:rsidRDefault="00015291" w:rsidP="00502A44">
    <w:pPr>
      <w:pStyle w:val="Footer"/>
    </w:pPr>
  </w:p>
  <w:p w:rsidR="00015291" w:rsidRDefault="008E7DEB" w:rsidP="005F7BA0">
    <w:pPr>
      <w:pStyle w:val="Footer"/>
      <w:jc w:val="center"/>
    </w:pPr>
    <w:r>
      <w:rPr>
        <w:noProof/>
        <w:lang w:val="en-GB" w:eastAsia="en-GB" w:bidi="ar-SA"/>
      </w:rPr>
      <w:drawing>
        <wp:inline distT="0" distB="0" distL="0" distR="0">
          <wp:extent cx="882650" cy="638175"/>
          <wp:effectExtent l="0" t="0" r="0" b="9525"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5291">
      <w:t xml:space="preserve">                        </w:t>
    </w:r>
    <w:r>
      <w:rPr>
        <w:noProof/>
        <w:lang w:val="en-GB" w:eastAsia="en-GB" w:bidi="ar-SA"/>
      </w:rPr>
      <w:drawing>
        <wp:inline distT="0" distB="0" distL="0" distR="0">
          <wp:extent cx="1158875" cy="478155"/>
          <wp:effectExtent l="0" t="0" r="3175" b="0"/>
          <wp:docPr id="5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87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5291">
      <w:t xml:space="preserve">                         </w:t>
    </w:r>
    <w:r>
      <w:rPr>
        <w:noProof/>
        <w:lang w:val="en-GB" w:eastAsia="en-GB" w:bidi="ar-SA"/>
      </w:rPr>
      <w:drawing>
        <wp:inline distT="0" distB="0" distL="0" distR="0">
          <wp:extent cx="1499235" cy="446405"/>
          <wp:effectExtent l="0" t="0" r="5715" b="0"/>
          <wp:docPr id="6" name="Picture 19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untitl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23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291" w:rsidRDefault="00015291">
      <w:pPr>
        <w:spacing w:after="0" w:line="240" w:lineRule="auto"/>
      </w:pPr>
      <w:r>
        <w:separator/>
      </w:r>
    </w:p>
  </w:footnote>
  <w:footnote w:type="continuationSeparator" w:id="0">
    <w:p w:rsidR="00015291" w:rsidRDefault="00015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291" w:rsidRPr="00502A44" w:rsidRDefault="008E7DEB" w:rsidP="00502A44">
    <w:pPr>
      <w:pStyle w:val="Header"/>
      <w:jc w:val="both"/>
      <w:rPr>
        <w:noProof/>
        <w:lang w:val="en-GB" w:eastAsia="en-GB" w:bidi="ar-SA"/>
      </w:rPr>
    </w:pPr>
    <w:r>
      <w:rPr>
        <w:noProof/>
        <w:lang w:val="en-GB" w:eastAsia="en-GB" w:bidi="ar-SA"/>
      </w:rPr>
      <w:drawing>
        <wp:inline distT="0" distB="0" distL="0" distR="0">
          <wp:extent cx="840105" cy="499745"/>
          <wp:effectExtent l="0" t="0" r="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8510" cy="9432290"/>
              <wp:effectExtent l="9525" t="9525" r="15240" b="6985"/>
              <wp:wrapNone/>
              <wp:docPr id="7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8510" cy="9432290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4" o:spid="_x0000_s1026" style="position:absolute;margin-left:0;margin-top:0;width:561.3pt;height:742.7pt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" o:allowincell="f" filled="f" fillcolor="black" strokeweight="1pt">
              <w10:wrap anchorx="page" anchory="page"/>
            </v:roundrect>
          </w:pict>
        </mc:Fallback>
      </mc:AlternateContent>
    </w:r>
    <w:r w:rsidR="00015291">
      <w:t xml:space="preserve">                     </w:t>
    </w:r>
    <w:r>
      <w:rPr>
        <w:noProof/>
        <w:lang w:val="en-GB" w:eastAsia="en-GB" w:bidi="ar-SA"/>
      </w:rPr>
      <w:drawing>
        <wp:inline distT="0" distB="0" distL="0" distR="0">
          <wp:extent cx="2891790" cy="542290"/>
          <wp:effectExtent l="0" t="0" r="3810" b="0"/>
          <wp:docPr id="2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179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5291">
      <w:rPr>
        <w:noProof/>
        <w:lang w:val="en-GB" w:eastAsia="en-GB" w:bidi="ar-SA"/>
      </w:rPr>
      <w:t xml:space="preserve">                   </w:t>
    </w:r>
    <w:r>
      <w:rPr>
        <w:noProof/>
        <w:lang w:val="en-GB" w:eastAsia="en-GB" w:bidi="ar-SA"/>
      </w:rPr>
      <w:drawing>
        <wp:inline distT="0" distB="0" distL="0" distR="0">
          <wp:extent cx="775970" cy="510540"/>
          <wp:effectExtent l="0" t="0" r="5080" b="381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E68422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E68422"/>
      </w:rPr>
    </w:lvl>
  </w:abstractNum>
  <w:abstractNum w:abstractNumId="2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9FACD2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076B4"/>
      </w:rPr>
    </w:lvl>
  </w:abstractNum>
  <w:abstractNum w:abstractNumId="4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2558C"/>
      </w:rPr>
    </w:lvl>
  </w:abstractNum>
  <w:abstractNum w:abstractNumId="5">
    <w:nsid w:val="15017AF7"/>
    <w:multiLevelType w:val="hybridMultilevel"/>
    <w:tmpl w:val="5134921C"/>
    <w:lvl w:ilvl="0" w:tplc="C48820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6">
    <w:nsid w:val="2F837E5D"/>
    <w:multiLevelType w:val="hybridMultilevel"/>
    <w:tmpl w:val="0C961C26"/>
    <w:lvl w:ilvl="0" w:tplc="C48820B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A93D49"/>
    <w:multiLevelType w:val="hybridMultilevel"/>
    <w:tmpl w:val="A03230C2"/>
    <w:lvl w:ilvl="0" w:tplc="C48820B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4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6"/>
  </w:num>
  <w:num w:numId="42">
    <w:abstractNumId w:val="7"/>
  </w:num>
  <w:num w:numId="43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BA0"/>
    <w:rsid w:val="00015291"/>
    <w:rsid w:val="00015FF0"/>
    <w:rsid w:val="00020189"/>
    <w:rsid w:val="00062C18"/>
    <w:rsid w:val="000E7887"/>
    <w:rsid w:val="000F4421"/>
    <w:rsid w:val="0014434C"/>
    <w:rsid w:val="001B15A6"/>
    <w:rsid w:val="0021024D"/>
    <w:rsid w:val="00232B46"/>
    <w:rsid w:val="00242E9F"/>
    <w:rsid w:val="00250784"/>
    <w:rsid w:val="002A7184"/>
    <w:rsid w:val="002B04FD"/>
    <w:rsid w:val="002F5F31"/>
    <w:rsid w:val="00347964"/>
    <w:rsid w:val="00387A62"/>
    <w:rsid w:val="003A771E"/>
    <w:rsid w:val="004116FD"/>
    <w:rsid w:val="00450CB8"/>
    <w:rsid w:val="00473CDC"/>
    <w:rsid w:val="00477D11"/>
    <w:rsid w:val="00480F91"/>
    <w:rsid w:val="00502A44"/>
    <w:rsid w:val="005165AB"/>
    <w:rsid w:val="00522575"/>
    <w:rsid w:val="00525B82"/>
    <w:rsid w:val="00546113"/>
    <w:rsid w:val="00562FC8"/>
    <w:rsid w:val="005F25BC"/>
    <w:rsid w:val="005F7BA0"/>
    <w:rsid w:val="00610508"/>
    <w:rsid w:val="00661E83"/>
    <w:rsid w:val="00686D95"/>
    <w:rsid w:val="006B5868"/>
    <w:rsid w:val="006C3E83"/>
    <w:rsid w:val="006C78FC"/>
    <w:rsid w:val="00761FFC"/>
    <w:rsid w:val="00766DA4"/>
    <w:rsid w:val="0078272F"/>
    <w:rsid w:val="00782C3E"/>
    <w:rsid w:val="007E17A7"/>
    <w:rsid w:val="00805568"/>
    <w:rsid w:val="00843F9D"/>
    <w:rsid w:val="00850513"/>
    <w:rsid w:val="00852AD8"/>
    <w:rsid w:val="00852ED0"/>
    <w:rsid w:val="00890E0A"/>
    <w:rsid w:val="00895151"/>
    <w:rsid w:val="008971DC"/>
    <w:rsid w:val="008E1084"/>
    <w:rsid w:val="008E7DEB"/>
    <w:rsid w:val="008F56D4"/>
    <w:rsid w:val="00994DA4"/>
    <w:rsid w:val="009A4AF8"/>
    <w:rsid w:val="009D0C97"/>
    <w:rsid w:val="009F2812"/>
    <w:rsid w:val="00A115ED"/>
    <w:rsid w:val="00A36CA3"/>
    <w:rsid w:val="00A80503"/>
    <w:rsid w:val="00A86757"/>
    <w:rsid w:val="00AC0E38"/>
    <w:rsid w:val="00AD03BD"/>
    <w:rsid w:val="00AD3CA4"/>
    <w:rsid w:val="00AF1C52"/>
    <w:rsid w:val="00AF540F"/>
    <w:rsid w:val="00B27672"/>
    <w:rsid w:val="00B47469"/>
    <w:rsid w:val="00B566B7"/>
    <w:rsid w:val="00B85BC4"/>
    <w:rsid w:val="00B93E35"/>
    <w:rsid w:val="00BA68B9"/>
    <w:rsid w:val="00BB700B"/>
    <w:rsid w:val="00BC47D9"/>
    <w:rsid w:val="00BD1AB7"/>
    <w:rsid w:val="00C20C5A"/>
    <w:rsid w:val="00C23587"/>
    <w:rsid w:val="00C26A28"/>
    <w:rsid w:val="00C26BCA"/>
    <w:rsid w:val="00C90D65"/>
    <w:rsid w:val="00CA474A"/>
    <w:rsid w:val="00CB2127"/>
    <w:rsid w:val="00CF52B3"/>
    <w:rsid w:val="00CF6816"/>
    <w:rsid w:val="00D146C8"/>
    <w:rsid w:val="00D146D1"/>
    <w:rsid w:val="00D34088"/>
    <w:rsid w:val="00DC7900"/>
    <w:rsid w:val="00E6580A"/>
    <w:rsid w:val="00E833F1"/>
    <w:rsid w:val="00EA47DA"/>
    <w:rsid w:val="00EB345D"/>
    <w:rsid w:val="00EC725F"/>
    <w:rsid w:val="00EF3520"/>
    <w:rsid w:val="00EF44DD"/>
    <w:rsid w:val="00F1647D"/>
    <w:rsid w:val="00F61FF3"/>
    <w:rsid w:val="00F62FD5"/>
    <w:rsid w:val="00F83774"/>
    <w:rsid w:val="00F92ACC"/>
    <w:rsid w:val="00FD3705"/>
    <w:rsid w:val="00FD427F"/>
    <w:rsid w:val="00FE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erpetua" w:eastAsia="Perpetua" w:hAnsi="Perpetu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250784"/>
    <w:pPr>
      <w:spacing w:after="160" w:line="276" w:lineRule="auto"/>
    </w:pPr>
    <w:rPr>
      <w:color w:val="000000"/>
      <w:szCs w:val="20"/>
      <w:lang w:val="en-US" w:eastAsia="ja-JP" w:bidi="he-I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50784"/>
    <w:pPr>
      <w:spacing w:before="300" w:after="40" w:line="240" w:lineRule="auto"/>
      <w:outlineLvl w:val="0"/>
    </w:pPr>
    <w:rPr>
      <w:rFonts w:ascii="Franklin Gothic Book" w:hAnsi="Franklin Gothic Book"/>
      <w:b/>
      <w:color w:val="42558C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50784"/>
    <w:pPr>
      <w:spacing w:before="240" w:after="40" w:line="240" w:lineRule="auto"/>
      <w:outlineLvl w:val="1"/>
    </w:pPr>
    <w:rPr>
      <w:rFonts w:ascii="Franklin Gothic Book" w:hAnsi="Franklin Gothic Book"/>
      <w:b/>
      <w:color w:val="42558C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50784"/>
    <w:pPr>
      <w:spacing w:before="200" w:after="40" w:line="240" w:lineRule="auto"/>
      <w:outlineLvl w:val="2"/>
    </w:pPr>
    <w:rPr>
      <w:rFonts w:ascii="Franklin Gothic Book" w:hAnsi="Franklin Gothic Book"/>
      <w:b/>
      <w:color w:val="6076B4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50784"/>
    <w:pPr>
      <w:spacing w:before="240" w:after="0"/>
      <w:outlineLvl w:val="3"/>
    </w:pPr>
    <w:rPr>
      <w:rFonts w:ascii="Franklin Gothic Book" w:hAnsi="Franklin Gothic Book"/>
      <w:b/>
      <w:color w:val="B16214"/>
      <w:spacing w:val="2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50784"/>
    <w:pPr>
      <w:spacing w:before="200" w:after="0"/>
      <w:outlineLvl w:val="4"/>
    </w:pPr>
    <w:rPr>
      <w:rFonts w:ascii="Franklin Gothic Book" w:hAnsi="Franklin Gothic Book"/>
      <w:b/>
      <w:i/>
      <w:color w:val="B16214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50784"/>
    <w:pPr>
      <w:spacing w:before="200" w:after="0"/>
      <w:outlineLvl w:val="5"/>
    </w:pPr>
    <w:rPr>
      <w:rFonts w:ascii="Franklin Gothic Book" w:hAnsi="Franklin Gothic Book"/>
      <w:color w:val="76410D"/>
      <w:spacing w:val="10"/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0784"/>
    <w:pPr>
      <w:spacing w:before="200" w:after="0"/>
      <w:outlineLvl w:val="6"/>
    </w:pPr>
    <w:rPr>
      <w:rFonts w:ascii="Franklin Gothic Book" w:hAnsi="Franklin Gothic Book"/>
      <w:i/>
      <w:color w:val="76410D"/>
      <w:spacing w:val="10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50784"/>
    <w:pPr>
      <w:spacing w:before="200" w:after="0"/>
      <w:outlineLvl w:val="7"/>
    </w:pPr>
    <w:rPr>
      <w:rFonts w:ascii="Franklin Gothic Book" w:hAnsi="Franklin Gothic Book"/>
      <w:color w:val="6076B4"/>
      <w:spacing w:val="1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50784"/>
    <w:pPr>
      <w:spacing w:before="200" w:after="0"/>
      <w:outlineLvl w:val="8"/>
    </w:pPr>
    <w:rPr>
      <w:rFonts w:ascii="Franklin Gothic Book" w:hAnsi="Franklin Gothic Book"/>
      <w:i/>
      <w:color w:val="6076B4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semiHidden/>
    <w:locked/>
    <w:rsid w:val="00250784"/>
    <w:rPr>
      <w:rFonts w:ascii="Franklin Gothic Book" w:hAnsi="Franklin Gothic Book" w:cs="Times New Roman"/>
      <w:b/>
      <w:color w:val="42558C"/>
      <w:spacing w:val="20"/>
      <w:sz w:val="32"/>
      <w:szCs w:val="32"/>
      <w:lang w:eastAsia="ja-JP" w:bidi="he-IL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50784"/>
    <w:rPr>
      <w:rFonts w:ascii="Franklin Gothic Book" w:hAnsi="Franklin Gothic Book" w:cs="Times New Roman"/>
      <w:b/>
      <w:color w:val="42558C"/>
      <w:spacing w:val="20"/>
      <w:sz w:val="28"/>
      <w:szCs w:val="28"/>
      <w:lang w:eastAsia="ja-JP" w:bidi="he-IL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50784"/>
    <w:rPr>
      <w:rFonts w:ascii="Franklin Gothic Book" w:hAnsi="Franklin Gothic Book" w:cs="Times New Roman"/>
      <w:b/>
      <w:color w:val="6076B4"/>
      <w:spacing w:val="20"/>
      <w:sz w:val="24"/>
      <w:szCs w:val="24"/>
      <w:lang w:eastAsia="ja-JP" w:bidi="he-IL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50784"/>
    <w:rPr>
      <w:rFonts w:ascii="Franklin Gothic Book" w:hAnsi="Franklin Gothic Book" w:cs="Times New Roman"/>
      <w:b/>
      <w:color w:val="B16214"/>
      <w:spacing w:val="20"/>
      <w:sz w:val="24"/>
      <w:lang w:eastAsia="ja-JP" w:bidi="he-IL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50784"/>
    <w:rPr>
      <w:rFonts w:ascii="Franklin Gothic Book" w:hAnsi="Franklin Gothic Book" w:cs="Times New Roman"/>
      <w:b/>
      <w:i/>
      <w:color w:val="B16214"/>
      <w:spacing w:val="20"/>
      <w:sz w:val="26"/>
      <w:szCs w:val="26"/>
      <w:lang w:eastAsia="ja-JP" w:bidi="he-IL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50784"/>
    <w:rPr>
      <w:rFonts w:ascii="Franklin Gothic Book" w:hAnsi="Franklin Gothic Book" w:cs="Times New Roman"/>
      <w:color w:val="76410D"/>
      <w:spacing w:val="10"/>
      <w:sz w:val="20"/>
      <w:szCs w:val="20"/>
      <w:lang w:eastAsia="ja-JP" w:bidi="he-IL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250784"/>
    <w:rPr>
      <w:rFonts w:ascii="Franklin Gothic Book" w:hAnsi="Franklin Gothic Book" w:cs="Times New Roman"/>
      <w:i/>
      <w:color w:val="76410D"/>
      <w:spacing w:val="10"/>
      <w:sz w:val="20"/>
      <w:szCs w:val="20"/>
      <w:lang w:eastAsia="ja-JP" w:bidi="he-IL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50784"/>
    <w:rPr>
      <w:rFonts w:ascii="Franklin Gothic Book" w:hAnsi="Franklin Gothic Book" w:cs="Times New Roman"/>
      <w:color w:val="6076B4"/>
      <w:spacing w:val="10"/>
      <w:sz w:val="20"/>
      <w:szCs w:val="20"/>
      <w:lang w:eastAsia="ja-JP" w:bidi="he-IL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250784"/>
    <w:rPr>
      <w:rFonts w:ascii="Franklin Gothic Book" w:hAnsi="Franklin Gothic Book" w:cs="Times New Roman"/>
      <w:i/>
      <w:color w:val="6076B4"/>
      <w:spacing w:val="10"/>
      <w:sz w:val="20"/>
      <w:szCs w:val="20"/>
      <w:lang w:eastAsia="ja-JP" w:bidi="he-IL"/>
    </w:rPr>
  </w:style>
  <w:style w:type="table" w:styleId="TableGrid">
    <w:name w:val="Table Grid"/>
    <w:basedOn w:val="TableNormal"/>
    <w:uiPriority w:val="99"/>
    <w:rsid w:val="00250784"/>
    <w:rPr>
      <w:rFonts w:cs="Perpetua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2507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50784"/>
    <w:rPr>
      <w:rFonts w:cs="Times New Roman"/>
      <w:color w:val="000000"/>
      <w:sz w:val="20"/>
      <w:szCs w:val="20"/>
      <w:lang w:eastAsia="ja-JP" w:bidi="he-IL"/>
    </w:rPr>
  </w:style>
  <w:style w:type="paragraph" w:styleId="NoSpacing">
    <w:name w:val="No Spacing"/>
    <w:basedOn w:val="Normal"/>
    <w:uiPriority w:val="99"/>
    <w:qFormat/>
    <w:rsid w:val="00250784"/>
    <w:pPr>
      <w:spacing w:after="0" w:line="240" w:lineRule="auto"/>
    </w:pPr>
  </w:style>
  <w:style w:type="paragraph" w:styleId="Closing">
    <w:name w:val="Closing"/>
    <w:basedOn w:val="Normal"/>
    <w:link w:val="ClosingChar"/>
    <w:uiPriority w:val="99"/>
    <w:rsid w:val="00250784"/>
    <w:pPr>
      <w:spacing w:before="48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250784"/>
    <w:rPr>
      <w:rFonts w:cs="Times New Roman"/>
      <w:color w:val="000000"/>
      <w:sz w:val="20"/>
      <w:szCs w:val="20"/>
      <w:lang w:eastAsia="ja-JP" w:bidi="he-IL"/>
    </w:rPr>
  </w:style>
  <w:style w:type="paragraph" w:customStyle="1" w:styleId="RecipientAddress">
    <w:name w:val="Recipient Address"/>
    <w:basedOn w:val="NoSpacing"/>
    <w:link w:val="RecipientAddressChar"/>
    <w:uiPriority w:val="99"/>
    <w:rsid w:val="00250784"/>
    <w:pPr>
      <w:spacing w:after="360"/>
      <w:contextualSpacing/>
    </w:pPr>
  </w:style>
  <w:style w:type="paragraph" w:styleId="Salutation">
    <w:name w:val="Salutation"/>
    <w:basedOn w:val="NoSpacing"/>
    <w:next w:val="Normal"/>
    <w:link w:val="SalutationChar"/>
    <w:uiPriority w:val="99"/>
    <w:rsid w:val="00250784"/>
    <w:pPr>
      <w:spacing w:before="480" w:after="320"/>
      <w:contextualSpacing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99"/>
    <w:locked/>
    <w:rsid w:val="00250784"/>
    <w:rPr>
      <w:rFonts w:cs="Times New Roman"/>
      <w:b/>
      <w:color w:val="000000"/>
      <w:sz w:val="20"/>
      <w:szCs w:val="20"/>
      <w:lang w:eastAsia="ja-JP" w:bidi="he-IL"/>
    </w:rPr>
  </w:style>
  <w:style w:type="paragraph" w:customStyle="1" w:styleId="SenderAddress">
    <w:name w:val="Sender Address"/>
    <w:basedOn w:val="NoSpacing"/>
    <w:uiPriority w:val="99"/>
    <w:rsid w:val="00250784"/>
    <w:pPr>
      <w:spacing w:after="360"/>
      <w:contextualSpacing/>
    </w:pPr>
  </w:style>
  <w:style w:type="character" w:styleId="PlaceholderText">
    <w:name w:val="Placeholder Text"/>
    <w:basedOn w:val="DefaultParagraphFont"/>
    <w:uiPriority w:val="99"/>
    <w:rsid w:val="00250784"/>
    <w:rPr>
      <w:rFonts w:cs="Times New Roman"/>
      <w:color w:val="808080"/>
    </w:rPr>
  </w:style>
  <w:style w:type="paragraph" w:styleId="Signature">
    <w:name w:val="Signature"/>
    <w:basedOn w:val="Normal"/>
    <w:link w:val="SignatureChar"/>
    <w:uiPriority w:val="99"/>
    <w:rsid w:val="00250784"/>
    <w:pPr>
      <w:spacing w:after="200"/>
      <w:contextualSpacing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250784"/>
    <w:rPr>
      <w:rFonts w:cs="Times New Roman"/>
      <w:color w:val="000000"/>
      <w:sz w:val="20"/>
      <w:szCs w:val="20"/>
      <w:lang w:eastAsia="ja-JP" w:bidi="he-IL"/>
    </w:rPr>
  </w:style>
  <w:style w:type="paragraph" w:styleId="BalloonText">
    <w:name w:val="Balloon Text"/>
    <w:basedOn w:val="Normal"/>
    <w:link w:val="BalloonTextChar"/>
    <w:uiPriority w:val="99"/>
    <w:semiHidden/>
    <w:rsid w:val="002507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0784"/>
    <w:rPr>
      <w:rFonts w:ascii="Tahoma" w:hAnsi="Tahoma" w:cs="Tahoma"/>
      <w:color w:val="000000"/>
      <w:sz w:val="16"/>
      <w:szCs w:val="16"/>
      <w:lang w:eastAsia="ja-JP" w:bidi="he-IL"/>
    </w:rPr>
  </w:style>
  <w:style w:type="paragraph" w:styleId="BlockText">
    <w:name w:val="Block Text"/>
    <w:aliases w:val="Block Quote"/>
    <w:basedOn w:val="Normal"/>
    <w:uiPriority w:val="99"/>
    <w:rsid w:val="00250784"/>
    <w:pPr>
      <w:pBdr>
        <w:top w:val="single" w:sz="2" w:space="10" w:color="9FACD2"/>
        <w:bottom w:val="single" w:sz="24" w:space="10" w:color="9FACD2"/>
      </w:pBdr>
      <w:spacing w:after="280" w:line="240" w:lineRule="auto"/>
      <w:ind w:left="1440" w:right="1440"/>
      <w:jc w:val="both"/>
    </w:pPr>
    <w:rPr>
      <w:rFonts w:eastAsia="Times New Roman"/>
      <w:color w:val="808080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99"/>
    <w:qFormat/>
    <w:rsid w:val="00250784"/>
    <w:rPr>
      <w:rFonts w:ascii="Franklin Gothic Book" w:hAnsi="Franklin Gothic Book" w:cs="Times New Roman"/>
      <w:i/>
      <w:color w:val="758085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250784"/>
    <w:pPr>
      <w:spacing w:after="0" w:line="240" w:lineRule="auto"/>
    </w:pPr>
    <w:rPr>
      <w:bCs/>
      <w:smallCaps/>
      <w:color w:val="743D3D"/>
      <w:spacing w:val="10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rsid w:val="00250784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250784"/>
    <w:rPr>
      <w:rFonts w:cs="Times New Roman"/>
      <w:color w:val="000000"/>
      <w:sz w:val="20"/>
      <w:szCs w:val="20"/>
      <w:lang w:eastAsia="ja-JP" w:bidi="he-IL"/>
    </w:rPr>
  </w:style>
  <w:style w:type="character" w:styleId="Emphasis">
    <w:name w:val="Emphasis"/>
    <w:basedOn w:val="DefaultParagraphFont"/>
    <w:uiPriority w:val="99"/>
    <w:qFormat/>
    <w:rsid w:val="00250784"/>
    <w:rPr>
      <w:rFonts w:cs="Times New Roman"/>
      <w:b/>
      <w:i/>
      <w:color w:val="404040"/>
      <w:spacing w:val="2"/>
      <w:w w:val="100"/>
    </w:rPr>
  </w:style>
  <w:style w:type="paragraph" w:styleId="Header">
    <w:name w:val="header"/>
    <w:basedOn w:val="Normal"/>
    <w:link w:val="HeaderChar"/>
    <w:uiPriority w:val="99"/>
    <w:rsid w:val="002507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50784"/>
    <w:rPr>
      <w:rFonts w:cs="Times New Roman"/>
      <w:color w:val="000000"/>
      <w:sz w:val="20"/>
      <w:szCs w:val="20"/>
      <w:lang w:eastAsia="ja-JP" w:bidi="he-IL"/>
    </w:rPr>
  </w:style>
  <w:style w:type="character" w:styleId="Hyperlink">
    <w:name w:val="Hyperlink"/>
    <w:basedOn w:val="DefaultParagraphFont"/>
    <w:uiPriority w:val="99"/>
    <w:semiHidden/>
    <w:rsid w:val="00250784"/>
    <w:rPr>
      <w:rFonts w:cs="Times New Roman"/>
      <w:color w:val="3399FF"/>
      <w:u w:val="single"/>
    </w:rPr>
  </w:style>
  <w:style w:type="character" w:styleId="IntenseEmphasis">
    <w:name w:val="Intense Emphasis"/>
    <w:basedOn w:val="DefaultParagraphFont"/>
    <w:uiPriority w:val="99"/>
    <w:qFormat/>
    <w:rsid w:val="00250784"/>
    <w:rPr>
      <w:rFonts w:ascii="Perpetua" w:hAnsi="Perpetua" w:cs="Times New Roman"/>
      <w:b/>
      <w:i/>
      <w:smallCaps/>
      <w:color w:val="9C5252"/>
      <w:spacing w:val="2"/>
      <w:w w:val="100"/>
      <w:sz w:val="20"/>
      <w:szCs w:val="20"/>
    </w:rPr>
  </w:style>
  <w:style w:type="paragraph" w:styleId="IntenseQuote">
    <w:name w:val="Intense Quote"/>
    <w:basedOn w:val="Normal"/>
    <w:link w:val="IntenseQuoteChar"/>
    <w:uiPriority w:val="99"/>
    <w:qFormat/>
    <w:rsid w:val="00250784"/>
    <w:pPr>
      <w:pBdr>
        <w:top w:val="single" w:sz="36" w:space="10" w:color="9FACD2"/>
        <w:left w:val="single" w:sz="24" w:space="10" w:color="6076B4"/>
        <w:bottom w:val="single" w:sz="36" w:space="10" w:color="E68422"/>
        <w:right w:val="single" w:sz="24" w:space="10" w:color="6076B4"/>
      </w:pBdr>
      <w:shd w:val="clear" w:color="auto" w:fill="6076B4"/>
      <w:ind w:left="1440" w:right="1440"/>
      <w:jc w:val="center"/>
    </w:pPr>
    <w:rPr>
      <w:rFonts w:ascii="Franklin Gothic Book" w:hAnsi="Franklin Gothic Book"/>
      <w:i/>
      <w:color w:val="FFFFFF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50784"/>
    <w:rPr>
      <w:rFonts w:ascii="Franklin Gothic Book" w:hAnsi="Franklin Gothic Book" w:cs="Times New Roman"/>
      <w:i/>
      <w:color w:val="FFFFFF"/>
      <w:sz w:val="20"/>
      <w:szCs w:val="20"/>
      <w:shd w:val="clear" w:color="auto" w:fill="6076B4"/>
      <w:lang w:eastAsia="ja-JP" w:bidi="he-IL"/>
    </w:rPr>
  </w:style>
  <w:style w:type="character" w:styleId="IntenseReference">
    <w:name w:val="Intense Reference"/>
    <w:basedOn w:val="DefaultParagraphFont"/>
    <w:uiPriority w:val="99"/>
    <w:qFormat/>
    <w:rsid w:val="00250784"/>
    <w:rPr>
      <w:rFonts w:cs="Times New Roman"/>
      <w:b/>
      <w:color w:val="6076B4"/>
      <w:sz w:val="20"/>
      <w:szCs w:val="20"/>
      <w:u w:val="single"/>
    </w:rPr>
  </w:style>
  <w:style w:type="paragraph" w:styleId="ListBullet">
    <w:name w:val="List Bullet"/>
    <w:basedOn w:val="Normal"/>
    <w:uiPriority w:val="99"/>
    <w:rsid w:val="00250784"/>
    <w:pPr>
      <w:numPr>
        <w:numId w:val="1"/>
      </w:numPr>
      <w:spacing w:after="0"/>
      <w:contextualSpacing/>
    </w:pPr>
  </w:style>
  <w:style w:type="paragraph" w:styleId="ListBullet2">
    <w:name w:val="List Bullet 2"/>
    <w:basedOn w:val="Normal"/>
    <w:uiPriority w:val="99"/>
    <w:rsid w:val="00250784"/>
    <w:pPr>
      <w:numPr>
        <w:numId w:val="2"/>
      </w:numPr>
      <w:spacing w:after="0"/>
    </w:pPr>
  </w:style>
  <w:style w:type="paragraph" w:styleId="ListBullet3">
    <w:name w:val="List Bullet 3"/>
    <w:basedOn w:val="Normal"/>
    <w:uiPriority w:val="99"/>
    <w:rsid w:val="00250784"/>
    <w:pPr>
      <w:numPr>
        <w:numId w:val="3"/>
      </w:numPr>
      <w:spacing w:after="0"/>
    </w:pPr>
  </w:style>
  <w:style w:type="paragraph" w:styleId="ListBullet4">
    <w:name w:val="List Bullet 4"/>
    <w:basedOn w:val="Normal"/>
    <w:uiPriority w:val="99"/>
    <w:rsid w:val="00250784"/>
    <w:pPr>
      <w:numPr>
        <w:numId w:val="4"/>
      </w:numPr>
      <w:spacing w:after="0"/>
    </w:pPr>
  </w:style>
  <w:style w:type="paragraph" w:styleId="ListBullet5">
    <w:name w:val="List Bullet 5"/>
    <w:basedOn w:val="Normal"/>
    <w:uiPriority w:val="99"/>
    <w:rsid w:val="00250784"/>
    <w:pPr>
      <w:numPr>
        <w:numId w:val="5"/>
      </w:numPr>
      <w:spacing w:after="0"/>
    </w:pPr>
  </w:style>
  <w:style w:type="paragraph" w:styleId="Quote">
    <w:name w:val="Quote"/>
    <w:basedOn w:val="Normal"/>
    <w:link w:val="QuoteChar"/>
    <w:uiPriority w:val="99"/>
    <w:qFormat/>
    <w:rsid w:val="00250784"/>
    <w:rPr>
      <w:i/>
      <w:color w:val="808080"/>
      <w:sz w:val="24"/>
    </w:rPr>
  </w:style>
  <w:style w:type="character" w:customStyle="1" w:styleId="QuoteChar">
    <w:name w:val="Quote Char"/>
    <w:basedOn w:val="DefaultParagraphFont"/>
    <w:link w:val="Quote"/>
    <w:uiPriority w:val="99"/>
    <w:locked/>
    <w:rsid w:val="00250784"/>
    <w:rPr>
      <w:rFonts w:cs="Times New Roman"/>
      <w:i/>
      <w:color w:val="808080"/>
      <w:sz w:val="20"/>
      <w:szCs w:val="20"/>
      <w:lang w:eastAsia="ja-JP" w:bidi="he-IL"/>
    </w:rPr>
  </w:style>
  <w:style w:type="character" w:styleId="Strong">
    <w:name w:val="Strong"/>
    <w:basedOn w:val="DefaultParagraphFont"/>
    <w:uiPriority w:val="99"/>
    <w:qFormat/>
    <w:rsid w:val="00250784"/>
    <w:rPr>
      <w:rFonts w:ascii="Perpetua" w:hAnsi="Perpetua" w:cs="Times New Roman"/>
      <w:b/>
      <w:color w:val="9C5252"/>
    </w:rPr>
  </w:style>
  <w:style w:type="paragraph" w:styleId="Subtitle">
    <w:name w:val="Subtitle"/>
    <w:basedOn w:val="Normal"/>
    <w:link w:val="SubtitleChar"/>
    <w:uiPriority w:val="99"/>
    <w:qFormat/>
    <w:rsid w:val="00250784"/>
    <w:pPr>
      <w:spacing w:after="480" w:line="240" w:lineRule="auto"/>
      <w:jc w:val="center"/>
    </w:pPr>
    <w:rPr>
      <w:rFonts w:ascii="Franklin Gothic Book" w:hAnsi="Franklin Gothic Book" w:cs="Perpetua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50784"/>
    <w:rPr>
      <w:rFonts w:ascii="Franklin Gothic Book" w:hAnsi="Franklin Gothic Book" w:cs="Perpetua"/>
      <w:sz w:val="24"/>
      <w:szCs w:val="24"/>
      <w:lang w:eastAsia="ja-JP" w:bidi="he-IL"/>
    </w:rPr>
  </w:style>
  <w:style w:type="character" w:styleId="SubtleEmphasis">
    <w:name w:val="Subtle Emphasis"/>
    <w:basedOn w:val="DefaultParagraphFont"/>
    <w:uiPriority w:val="99"/>
    <w:qFormat/>
    <w:rsid w:val="00250784"/>
    <w:rPr>
      <w:rFonts w:ascii="Perpetua" w:hAnsi="Perpetua" w:cs="Times New Roman"/>
      <w:i/>
      <w:color w:val="737373"/>
      <w:spacing w:val="2"/>
      <w:w w:val="100"/>
      <w:kern w:val="0"/>
      <w:sz w:val="24"/>
      <w:szCs w:val="24"/>
    </w:rPr>
  </w:style>
  <w:style w:type="character" w:styleId="SubtleReference">
    <w:name w:val="Subtle Reference"/>
    <w:basedOn w:val="DefaultParagraphFont"/>
    <w:uiPriority w:val="99"/>
    <w:qFormat/>
    <w:rsid w:val="00250784"/>
    <w:rPr>
      <w:rFonts w:cs="Times New Roman"/>
      <w:color w:val="737373"/>
      <w:sz w:val="20"/>
      <w:szCs w:val="20"/>
      <w:u w:val="single"/>
    </w:rPr>
  </w:style>
  <w:style w:type="paragraph" w:styleId="Title">
    <w:name w:val="Title"/>
    <w:basedOn w:val="Normal"/>
    <w:link w:val="TitleChar"/>
    <w:uiPriority w:val="99"/>
    <w:qFormat/>
    <w:rsid w:val="00250784"/>
    <w:pPr>
      <w:pBdr>
        <w:bottom w:val="single" w:sz="8" w:space="4" w:color="6076B4"/>
      </w:pBdr>
      <w:spacing w:line="240" w:lineRule="auto"/>
      <w:contextualSpacing/>
      <w:jc w:val="center"/>
    </w:pPr>
    <w:rPr>
      <w:rFonts w:ascii="Franklin Gothic Book" w:hAnsi="Franklin Gothic Book"/>
      <w:b/>
      <w:smallCaps/>
      <w:color w:val="6076B4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250784"/>
    <w:rPr>
      <w:rFonts w:ascii="Franklin Gothic Book" w:hAnsi="Franklin Gothic Book" w:cs="Times New Roman"/>
      <w:b/>
      <w:smallCaps/>
      <w:color w:val="6076B4"/>
      <w:sz w:val="48"/>
      <w:szCs w:val="48"/>
      <w:lang w:eastAsia="ja-JP" w:bidi="he-IL"/>
    </w:rPr>
  </w:style>
  <w:style w:type="paragraph" w:styleId="TOC1">
    <w:name w:val="toc 1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</w:pPr>
    <w:rPr>
      <w:smallCaps/>
      <w:noProof/>
      <w:color w:val="9C5252"/>
    </w:rPr>
  </w:style>
  <w:style w:type="paragraph" w:styleId="TOC2">
    <w:name w:val="toc 2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DateText">
    <w:name w:val="Date Text"/>
    <w:basedOn w:val="Normal"/>
    <w:uiPriority w:val="99"/>
    <w:rsid w:val="00250784"/>
    <w:pPr>
      <w:spacing w:before="720" w:after="200"/>
      <w:contextualSpacing/>
    </w:pPr>
  </w:style>
  <w:style w:type="paragraph" w:customStyle="1" w:styleId="GrayText">
    <w:name w:val="Gray Text"/>
    <w:basedOn w:val="NoSpacing"/>
    <w:uiPriority w:val="99"/>
    <w:rsid w:val="00250784"/>
    <w:rPr>
      <w:rFonts w:ascii="Franklin Gothic Book" w:hAnsi="Franklin Gothic Book"/>
      <w:sz w:val="20"/>
      <w:lang w:bidi="ar-SA"/>
    </w:rPr>
  </w:style>
  <w:style w:type="character" w:customStyle="1" w:styleId="RecipientAddressChar">
    <w:name w:val="Recipient Address Char"/>
    <w:basedOn w:val="DefaultParagraphFont"/>
    <w:link w:val="RecipientAddress"/>
    <w:uiPriority w:val="99"/>
    <w:locked/>
    <w:rsid w:val="00250784"/>
    <w:rPr>
      <w:rFonts w:cs="Times New Roman"/>
      <w:color w:val="000000"/>
      <w:sz w:val="20"/>
      <w:szCs w:val="20"/>
      <w:lang w:eastAsia="ja-JP" w:bidi="he-IL"/>
    </w:rPr>
  </w:style>
  <w:style w:type="paragraph" w:styleId="ListParagraph">
    <w:name w:val="List Paragraph"/>
    <w:basedOn w:val="Normal"/>
    <w:uiPriority w:val="99"/>
    <w:qFormat/>
    <w:rsid w:val="00562FC8"/>
    <w:pPr>
      <w:spacing w:after="0" w:line="240" w:lineRule="auto"/>
      <w:ind w:left="720"/>
      <w:contextualSpacing/>
    </w:pPr>
    <w:rPr>
      <w:rFonts w:ascii="Foundry Form Sans" w:eastAsia="Times New Roman" w:hAnsi="Foundry Form Sans"/>
      <w:color w:val="313231"/>
      <w:sz w:val="24"/>
      <w:szCs w:val="24"/>
      <w:lang w:val="en-GB" w:eastAsia="en-GB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erpetua" w:eastAsia="Perpetua" w:hAnsi="Perpetu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250784"/>
    <w:pPr>
      <w:spacing w:after="160" w:line="276" w:lineRule="auto"/>
    </w:pPr>
    <w:rPr>
      <w:color w:val="000000"/>
      <w:szCs w:val="20"/>
      <w:lang w:val="en-US" w:eastAsia="ja-JP" w:bidi="he-I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50784"/>
    <w:pPr>
      <w:spacing w:before="300" w:after="40" w:line="240" w:lineRule="auto"/>
      <w:outlineLvl w:val="0"/>
    </w:pPr>
    <w:rPr>
      <w:rFonts w:ascii="Franklin Gothic Book" w:hAnsi="Franklin Gothic Book"/>
      <w:b/>
      <w:color w:val="42558C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50784"/>
    <w:pPr>
      <w:spacing w:before="240" w:after="40" w:line="240" w:lineRule="auto"/>
      <w:outlineLvl w:val="1"/>
    </w:pPr>
    <w:rPr>
      <w:rFonts w:ascii="Franklin Gothic Book" w:hAnsi="Franklin Gothic Book"/>
      <w:b/>
      <w:color w:val="42558C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50784"/>
    <w:pPr>
      <w:spacing w:before="200" w:after="40" w:line="240" w:lineRule="auto"/>
      <w:outlineLvl w:val="2"/>
    </w:pPr>
    <w:rPr>
      <w:rFonts w:ascii="Franklin Gothic Book" w:hAnsi="Franklin Gothic Book"/>
      <w:b/>
      <w:color w:val="6076B4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50784"/>
    <w:pPr>
      <w:spacing w:before="240" w:after="0"/>
      <w:outlineLvl w:val="3"/>
    </w:pPr>
    <w:rPr>
      <w:rFonts w:ascii="Franklin Gothic Book" w:hAnsi="Franklin Gothic Book"/>
      <w:b/>
      <w:color w:val="B16214"/>
      <w:spacing w:val="2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50784"/>
    <w:pPr>
      <w:spacing w:before="200" w:after="0"/>
      <w:outlineLvl w:val="4"/>
    </w:pPr>
    <w:rPr>
      <w:rFonts w:ascii="Franklin Gothic Book" w:hAnsi="Franklin Gothic Book"/>
      <w:b/>
      <w:i/>
      <w:color w:val="B16214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50784"/>
    <w:pPr>
      <w:spacing w:before="200" w:after="0"/>
      <w:outlineLvl w:val="5"/>
    </w:pPr>
    <w:rPr>
      <w:rFonts w:ascii="Franklin Gothic Book" w:hAnsi="Franklin Gothic Book"/>
      <w:color w:val="76410D"/>
      <w:spacing w:val="10"/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0784"/>
    <w:pPr>
      <w:spacing w:before="200" w:after="0"/>
      <w:outlineLvl w:val="6"/>
    </w:pPr>
    <w:rPr>
      <w:rFonts w:ascii="Franklin Gothic Book" w:hAnsi="Franklin Gothic Book"/>
      <w:i/>
      <w:color w:val="76410D"/>
      <w:spacing w:val="10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50784"/>
    <w:pPr>
      <w:spacing w:before="200" w:after="0"/>
      <w:outlineLvl w:val="7"/>
    </w:pPr>
    <w:rPr>
      <w:rFonts w:ascii="Franklin Gothic Book" w:hAnsi="Franklin Gothic Book"/>
      <w:color w:val="6076B4"/>
      <w:spacing w:val="1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50784"/>
    <w:pPr>
      <w:spacing w:before="200" w:after="0"/>
      <w:outlineLvl w:val="8"/>
    </w:pPr>
    <w:rPr>
      <w:rFonts w:ascii="Franklin Gothic Book" w:hAnsi="Franklin Gothic Book"/>
      <w:i/>
      <w:color w:val="6076B4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semiHidden/>
    <w:locked/>
    <w:rsid w:val="00250784"/>
    <w:rPr>
      <w:rFonts w:ascii="Franklin Gothic Book" w:hAnsi="Franklin Gothic Book" w:cs="Times New Roman"/>
      <w:b/>
      <w:color w:val="42558C"/>
      <w:spacing w:val="20"/>
      <w:sz w:val="32"/>
      <w:szCs w:val="32"/>
      <w:lang w:eastAsia="ja-JP" w:bidi="he-IL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50784"/>
    <w:rPr>
      <w:rFonts w:ascii="Franklin Gothic Book" w:hAnsi="Franklin Gothic Book" w:cs="Times New Roman"/>
      <w:b/>
      <w:color w:val="42558C"/>
      <w:spacing w:val="20"/>
      <w:sz w:val="28"/>
      <w:szCs w:val="28"/>
      <w:lang w:eastAsia="ja-JP" w:bidi="he-IL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50784"/>
    <w:rPr>
      <w:rFonts w:ascii="Franklin Gothic Book" w:hAnsi="Franklin Gothic Book" w:cs="Times New Roman"/>
      <w:b/>
      <w:color w:val="6076B4"/>
      <w:spacing w:val="20"/>
      <w:sz w:val="24"/>
      <w:szCs w:val="24"/>
      <w:lang w:eastAsia="ja-JP" w:bidi="he-IL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50784"/>
    <w:rPr>
      <w:rFonts w:ascii="Franklin Gothic Book" w:hAnsi="Franklin Gothic Book" w:cs="Times New Roman"/>
      <w:b/>
      <w:color w:val="B16214"/>
      <w:spacing w:val="20"/>
      <w:sz w:val="24"/>
      <w:lang w:eastAsia="ja-JP" w:bidi="he-IL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50784"/>
    <w:rPr>
      <w:rFonts w:ascii="Franklin Gothic Book" w:hAnsi="Franklin Gothic Book" w:cs="Times New Roman"/>
      <w:b/>
      <w:i/>
      <w:color w:val="B16214"/>
      <w:spacing w:val="20"/>
      <w:sz w:val="26"/>
      <w:szCs w:val="26"/>
      <w:lang w:eastAsia="ja-JP" w:bidi="he-IL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50784"/>
    <w:rPr>
      <w:rFonts w:ascii="Franklin Gothic Book" w:hAnsi="Franklin Gothic Book" w:cs="Times New Roman"/>
      <w:color w:val="76410D"/>
      <w:spacing w:val="10"/>
      <w:sz w:val="20"/>
      <w:szCs w:val="20"/>
      <w:lang w:eastAsia="ja-JP" w:bidi="he-IL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250784"/>
    <w:rPr>
      <w:rFonts w:ascii="Franklin Gothic Book" w:hAnsi="Franklin Gothic Book" w:cs="Times New Roman"/>
      <w:i/>
      <w:color w:val="76410D"/>
      <w:spacing w:val="10"/>
      <w:sz w:val="20"/>
      <w:szCs w:val="20"/>
      <w:lang w:eastAsia="ja-JP" w:bidi="he-IL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50784"/>
    <w:rPr>
      <w:rFonts w:ascii="Franklin Gothic Book" w:hAnsi="Franklin Gothic Book" w:cs="Times New Roman"/>
      <w:color w:val="6076B4"/>
      <w:spacing w:val="10"/>
      <w:sz w:val="20"/>
      <w:szCs w:val="20"/>
      <w:lang w:eastAsia="ja-JP" w:bidi="he-IL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250784"/>
    <w:rPr>
      <w:rFonts w:ascii="Franklin Gothic Book" w:hAnsi="Franklin Gothic Book" w:cs="Times New Roman"/>
      <w:i/>
      <w:color w:val="6076B4"/>
      <w:spacing w:val="10"/>
      <w:sz w:val="20"/>
      <w:szCs w:val="20"/>
      <w:lang w:eastAsia="ja-JP" w:bidi="he-IL"/>
    </w:rPr>
  </w:style>
  <w:style w:type="table" w:styleId="TableGrid">
    <w:name w:val="Table Grid"/>
    <w:basedOn w:val="TableNormal"/>
    <w:uiPriority w:val="99"/>
    <w:rsid w:val="00250784"/>
    <w:rPr>
      <w:rFonts w:cs="Perpetua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2507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50784"/>
    <w:rPr>
      <w:rFonts w:cs="Times New Roman"/>
      <w:color w:val="000000"/>
      <w:sz w:val="20"/>
      <w:szCs w:val="20"/>
      <w:lang w:eastAsia="ja-JP" w:bidi="he-IL"/>
    </w:rPr>
  </w:style>
  <w:style w:type="paragraph" w:styleId="NoSpacing">
    <w:name w:val="No Spacing"/>
    <w:basedOn w:val="Normal"/>
    <w:uiPriority w:val="99"/>
    <w:qFormat/>
    <w:rsid w:val="00250784"/>
    <w:pPr>
      <w:spacing w:after="0" w:line="240" w:lineRule="auto"/>
    </w:pPr>
  </w:style>
  <w:style w:type="paragraph" w:styleId="Closing">
    <w:name w:val="Closing"/>
    <w:basedOn w:val="Normal"/>
    <w:link w:val="ClosingChar"/>
    <w:uiPriority w:val="99"/>
    <w:rsid w:val="00250784"/>
    <w:pPr>
      <w:spacing w:before="48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250784"/>
    <w:rPr>
      <w:rFonts w:cs="Times New Roman"/>
      <w:color w:val="000000"/>
      <w:sz w:val="20"/>
      <w:szCs w:val="20"/>
      <w:lang w:eastAsia="ja-JP" w:bidi="he-IL"/>
    </w:rPr>
  </w:style>
  <w:style w:type="paragraph" w:customStyle="1" w:styleId="RecipientAddress">
    <w:name w:val="Recipient Address"/>
    <w:basedOn w:val="NoSpacing"/>
    <w:link w:val="RecipientAddressChar"/>
    <w:uiPriority w:val="99"/>
    <w:rsid w:val="00250784"/>
    <w:pPr>
      <w:spacing w:after="360"/>
      <w:contextualSpacing/>
    </w:pPr>
  </w:style>
  <w:style w:type="paragraph" w:styleId="Salutation">
    <w:name w:val="Salutation"/>
    <w:basedOn w:val="NoSpacing"/>
    <w:next w:val="Normal"/>
    <w:link w:val="SalutationChar"/>
    <w:uiPriority w:val="99"/>
    <w:rsid w:val="00250784"/>
    <w:pPr>
      <w:spacing w:before="480" w:after="320"/>
      <w:contextualSpacing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99"/>
    <w:locked/>
    <w:rsid w:val="00250784"/>
    <w:rPr>
      <w:rFonts w:cs="Times New Roman"/>
      <w:b/>
      <w:color w:val="000000"/>
      <w:sz w:val="20"/>
      <w:szCs w:val="20"/>
      <w:lang w:eastAsia="ja-JP" w:bidi="he-IL"/>
    </w:rPr>
  </w:style>
  <w:style w:type="paragraph" w:customStyle="1" w:styleId="SenderAddress">
    <w:name w:val="Sender Address"/>
    <w:basedOn w:val="NoSpacing"/>
    <w:uiPriority w:val="99"/>
    <w:rsid w:val="00250784"/>
    <w:pPr>
      <w:spacing w:after="360"/>
      <w:contextualSpacing/>
    </w:pPr>
  </w:style>
  <w:style w:type="character" w:styleId="PlaceholderText">
    <w:name w:val="Placeholder Text"/>
    <w:basedOn w:val="DefaultParagraphFont"/>
    <w:uiPriority w:val="99"/>
    <w:rsid w:val="00250784"/>
    <w:rPr>
      <w:rFonts w:cs="Times New Roman"/>
      <w:color w:val="808080"/>
    </w:rPr>
  </w:style>
  <w:style w:type="paragraph" w:styleId="Signature">
    <w:name w:val="Signature"/>
    <w:basedOn w:val="Normal"/>
    <w:link w:val="SignatureChar"/>
    <w:uiPriority w:val="99"/>
    <w:rsid w:val="00250784"/>
    <w:pPr>
      <w:spacing w:after="200"/>
      <w:contextualSpacing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250784"/>
    <w:rPr>
      <w:rFonts w:cs="Times New Roman"/>
      <w:color w:val="000000"/>
      <w:sz w:val="20"/>
      <w:szCs w:val="20"/>
      <w:lang w:eastAsia="ja-JP" w:bidi="he-IL"/>
    </w:rPr>
  </w:style>
  <w:style w:type="paragraph" w:styleId="BalloonText">
    <w:name w:val="Balloon Text"/>
    <w:basedOn w:val="Normal"/>
    <w:link w:val="BalloonTextChar"/>
    <w:uiPriority w:val="99"/>
    <w:semiHidden/>
    <w:rsid w:val="002507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0784"/>
    <w:rPr>
      <w:rFonts w:ascii="Tahoma" w:hAnsi="Tahoma" w:cs="Tahoma"/>
      <w:color w:val="000000"/>
      <w:sz w:val="16"/>
      <w:szCs w:val="16"/>
      <w:lang w:eastAsia="ja-JP" w:bidi="he-IL"/>
    </w:rPr>
  </w:style>
  <w:style w:type="paragraph" w:styleId="BlockText">
    <w:name w:val="Block Text"/>
    <w:aliases w:val="Block Quote"/>
    <w:basedOn w:val="Normal"/>
    <w:uiPriority w:val="99"/>
    <w:rsid w:val="00250784"/>
    <w:pPr>
      <w:pBdr>
        <w:top w:val="single" w:sz="2" w:space="10" w:color="9FACD2"/>
        <w:bottom w:val="single" w:sz="24" w:space="10" w:color="9FACD2"/>
      </w:pBdr>
      <w:spacing w:after="280" w:line="240" w:lineRule="auto"/>
      <w:ind w:left="1440" w:right="1440"/>
      <w:jc w:val="both"/>
    </w:pPr>
    <w:rPr>
      <w:rFonts w:eastAsia="Times New Roman"/>
      <w:color w:val="808080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99"/>
    <w:qFormat/>
    <w:rsid w:val="00250784"/>
    <w:rPr>
      <w:rFonts w:ascii="Franklin Gothic Book" w:hAnsi="Franklin Gothic Book" w:cs="Times New Roman"/>
      <w:i/>
      <w:color w:val="758085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250784"/>
    <w:pPr>
      <w:spacing w:after="0" w:line="240" w:lineRule="auto"/>
    </w:pPr>
    <w:rPr>
      <w:bCs/>
      <w:smallCaps/>
      <w:color w:val="743D3D"/>
      <w:spacing w:val="10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rsid w:val="00250784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250784"/>
    <w:rPr>
      <w:rFonts w:cs="Times New Roman"/>
      <w:color w:val="000000"/>
      <w:sz w:val="20"/>
      <w:szCs w:val="20"/>
      <w:lang w:eastAsia="ja-JP" w:bidi="he-IL"/>
    </w:rPr>
  </w:style>
  <w:style w:type="character" w:styleId="Emphasis">
    <w:name w:val="Emphasis"/>
    <w:basedOn w:val="DefaultParagraphFont"/>
    <w:uiPriority w:val="99"/>
    <w:qFormat/>
    <w:rsid w:val="00250784"/>
    <w:rPr>
      <w:rFonts w:cs="Times New Roman"/>
      <w:b/>
      <w:i/>
      <w:color w:val="404040"/>
      <w:spacing w:val="2"/>
      <w:w w:val="100"/>
    </w:rPr>
  </w:style>
  <w:style w:type="paragraph" w:styleId="Header">
    <w:name w:val="header"/>
    <w:basedOn w:val="Normal"/>
    <w:link w:val="HeaderChar"/>
    <w:uiPriority w:val="99"/>
    <w:rsid w:val="002507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50784"/>
    <w:rPr>
      <w:rFonts w:cs="Times New Roman"/>
      <w:color w:val="000000"/>
      <w:sz w:val="20"/>
      <w:szCs w:val="20"/>
      <w:lang w:eastAsia="ja-JP" w:bidi="he-IL"/>
    </w:rPr>
  </w:style>
  <w:style w:type="character" w:styleId="Hyperlink">
    <w:name w:val="Hyperlink"/>
    <w:basedOn w:val="DefaultParagraphFont"/>
    <w:uiPriority w:val="99"/>
    <w:semiHidden/>
    <w:rsid w:val="00250784"/>
    <w:rPr>
      <w:rFonts w:cs="Times New Roman"/>
      <w:color w:val="3399FF"/>
      <w:u w:val="single"/>
    </w:rPr>
  </w:style>
  <w:style w:type="character" w:styleId="IntenseEmphasis">
    <w:name w:val="Intense Emphasis"/>
    <w:basedOn w:val="DefaultParagraphFont"/>
    <w:uiPriority w:val="99"/>
    <w:qFormat/>
    <w:rsid w:val="00250784"/>
    <w:rPr>
      <w:rFonts w:ascii="Perpetua" w:hAnsi="Perpetua" w:cs="Times New Roman"/>
      <w:b/>
      <w:i/>
      <w:smallCaps/>
      <w:color w:val="9C5252"/>
      <w:spacing w:val="2"/>
      <w:w w:val="100"/>
      <w:sz w:val="20"/>
      <w:szCs w:val="20"/>
    </w:rPr>
  </w:style>
  <w:style w:type="paragraph" w:styleId="IntenseQuote">
    <w:name w:val="Intense Quote"/>
    <w:basedOn w:val="Normal"/>
    <w:link w:val="IntenseQuoteChar"/>
    <w:uiPriority w:val="99"/>
    <w:qFormat/>
    <w:rsid w:val="00250784"/>
    <w:pPr>
      <w:pBdr>
        <w:top w:val="single" w:sz="36" w:space="10" w:color="9FACD2"/>
        <w:left w:val="single" w:sz="24" w:space="10" w:color="6076B4"/>
        <w:bottom w:val="single" w:sz="36" w:space="10" w:color="E68422"/>
        <w:right w:val="single" w:sz="24" w:space="10" w:color="6076B4"/>
      </w:pBdr>
      <w:shd w:val="clear" w:color="auto" w:fill="6076B4"/>
      <w:ind w:left="1440" w:right="1440"/>
      <w:jc w:val="center"/>
    </w:pPr>
    <w:rPr>
      <w:rFonts w:ascii="Franklin Gothic Book" w:hAnsi="Franklin Gothic Book"/>
      <w:i/>
      <w:color w:val="FFFFFF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50784"/>
    <w:rPr>
      <w:rFonts w:ascii="Franklin Gothic Book" w:hAnsi="Franklin Gothic Book" w:cs="Times New Roman"/>
      <w:i/>
      <w:color w:val="FFFFFF"/>
      <w:sz w:val="20"/>
      <w:szCs w:val="20"/>
      <w:shd w:val="clear" w:color="auto" w:fill="6076B4"/>
      <w:lang w:eastAsia="ja-JP" w:bidi="he-IL"/>
    </w:rPr>
  </w:style>
  <w:style w:type="character" w:styleId="IntenseReference">
    <w:name w:val="Intense Reference"/>
    <w:basedOn w:val="DefaultParagraphFont"/>
    <w:uiPriority w:val="99"/>
    <w:qFormat/>
    <w:rsid w:val="00250784"/>
    <w:rPr>
      <w:rFonts w:cs="Times New Roman"/>
      <w:b/>
      <w:color w:val="6076B4"/>
      <w:sz w:val="20"/>
      <w:szCs w:val="20"/>
      <w:u w:val="single"/>
    </w:rPr>
  </w:style>
  <w:style w:type="paragraph" w:styleId="ListBullet">
    <w:name w:val="List Bullet"/>
    <w:basedOn w:val="Normal"/>
    <w:uiPriority w:val="99"/>
    <w:rsid w:val="00250784"/>
    <w:pPr>
      <w:numPr>
        <w:numId w:val="1"/>
      </w:numPr>
      <w:spacing w:after="0"/>
      <w:contextualSpacing/>
    </w:pPr>
  </w:style>
  <w:style w:type="paragraph" w:styleId="ListBullet2">
    <w:name w:val="List Bullet 2"/>
    <w:basedOn w:val="Normal"/>
    <w:uiPriority w:val="99"/>
    <w:rsid w:val="00250784"/>
    <w:pPr>
      <w:numPr>
        <w:numId w:val="2"/>
      </w:numPr>
      <w:spacing w:after="0"/>
    </w:pPr>
  </w:style>
  <w:style w:type="paragraph" w:styleId="ListBullet3">
    <w:name w:val="List Bullet 3"/>
    <w:basedOn w:val="Normal"/>
    <w:uiPriority w:val="99"/>
    <w:rsid w:val="00250784"/>
    <w:pPr>
      <w:numPr>
        <w:numId w:val="3"/>
      </w:numPr>
      <w:spacing w:after="0"/>
    </w:pPr>
  </w:style>
  <w:style w:type="paragraph" w:styleId="ListBullet4">
    <w:name w:val="List Bullet 4"/>
    <w:basedOn w:val="Normal"/>
    <w:uiPriority w:val="99"/>
    <w:rsid w:val="00250784"/>
    <w:pPr>
      <w:numPr>
        <w:numId w:val="4"/>
      </w:numPr>
      <w:spacing w:after="0"/>
    </w:pPr>
  </w:style>
  <w:style w:type="paragraph" w:styleId="ListBullet5">
    <w:name w:val="List Bullet 5"/>
    <w:basedOn w:val="Normal"/>
    <w:uiPriority w:val="99"/>
    <w:rsid w:val="00250784"/>
    <w:pPr>
      <w:numPr>
        <w:numId w:val="5"/>
      </w:numPr>
      <w:spacing w:after="0"/>
    </w:pPr>
  </w:style>
  <w:style w:type="paragraph" w:styleId="Quote">
    <w:name w:val="Quote"/>
    <w:basedOn w:val="Normal"/>
    <w:link w:val="QuoteChar"/>
    <w:uiPriority w:val="99"/>
    <w:qFormat/>
    <w:rsid w:val="00250784"/>
    <w:rPr>
      <w:i/>
      <w:color w:val="808080"/>
      <w:sz w:val="24"/>
    </w:rPr>
  </w:style>
  <w:style w:type="character" w:customStyle="1" w:styleId="QuoteChar">
    <w:name w:val="Quote Char"/>
    <w:basedOn w:val="DefaultParagraphFont"/>
    <w:link w:val="Quote"/>
    <w:uiPriority w:val="99"/>
    <w:locked/>
    <w:rsid w:val="00250784"/>
    <w:rPr>
      <w:rFonts w:cs="Times New Roman"/>
      <w:i/>
      <w:color w:val="808080"/>
      <w:sz w:val="20"/>
      <w:szCs w:val="20"/>
      <w:lang w:eastAsia="ja-JP" w:bidi="he-IL"/>
    </w:rPr>
  </w:style>
  <w:style w:type="character" w:styleId="Strong">
    <w:name w:val="Strong"/>
    <w:basedOn w:val="DefaultParagraphFont"/>
    <w:uiPriority w:val="99"/>
    <w:qFormat/>
    <w:rsid w:val="00250784"/>
    <w:rPr>
      <w:rFonts w:ascii="Perpetua" w:hAnsi="Perpetua" w:cs="Times New Roman"/>
      <w:b/>
      <w:color w:val="9C5252"/>
    </w:rPr>
  </w:style>
  <w:style w:type="paragraph" w:styleId="Subtitle">
    <w:name w:val="Subtitle"/>
    <w:basedOn w:val="Normal"/>
    <w:link w:val="SubtitleChar"/>
    <w:uiPriority w:val="99"/>
    <w:qFormat/>
    <w:rsid w:val="00250784"/>
    <w:pPr>
      <w:spacing w:after="480" w:line="240" w:lineRule="auto"/>
      <w:jc w:val="center"/>
    </w:pPr>
    <w:rPr>
      <w:rFonts w:ascii="Franklin Gothic Book" w:hAnsi="Franklin Gothic Book" w:cs="Perpetua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50784"/>
    <w:rPr>
      <w:rFonts w:ascii="Franklin Gothic Book" w:hAnsi="Franklin Gothic Book" w:cs="Perpetua"/>
      <w:sz w:val="24"/>
      <w:szCs w:val="24"/>
      <w:lang w:eastAsia="ja-JP" w:bidi="he-IL"/>
    </w:rPr>
  </w:style>
  <w:style w:type="character" w:styleId="SubtleEmphasis">
    <w:name w:val="Subtle Emphasis"/>
    <w:basedOn w:val="DefaultParagraphFont"/>
    <w:uiPriority w:val="99"/>
    <w:qFormat/>
    <w:rsid w:val="00250784"/>
    <w:rPr>
      <w:rFonts w:ascii="Perpetua" w:hAnsi="Perpetua" w:cs="Times New Roman"/>
      <w:i/>
      <w:color w:val="737373"/>
      <w:spacing w:val="2"/>
      <w:w w:val="100"/>
      <w:kern w:val="0"/>
      <w:sz w:val="24"/>
      <w:szCs w:val="24"/>
    </w:rPr>
  </w:style>
  <w:style w:type="character" w:styleId="SubtleReference">
    <w:name w:val="Subtle Reference"/>
    <w:basedOn w:val="DefaultParagraphFont"/>
    <w:uiPriority w:val="99"/>
    <w:qFormat/>
    <w:rsid w:val="00250784"/>
    <w:rPr>
      <w:rFonts w:cs="Times New Roman"/>
      <w:color w:val="737373"/>
      <w:sz w:val="20"/>
      <w:szCs w:val="20"/>
      <w:u w:val="single"/>
    </w:rPr>
  </w:style>
  <w:style w:type="paragraph" w:styleId="Title">
    <w:name w:val="Title"/>
    <w:basedOn w:val="Normal"/>
    <w:link w:val="TitleChar"/>
    <w:uiPriority w:val="99"/>
    <w:qFormat/>
    <w:rsid w:val="00250784"/>
    <w:pPr>
      <w:pBdr>
        <w:bottom w:val="single" w:sz="8" w:space="4" w:color="6076B4"/>
      </w:pBdr>
      <w:spacing w:line="240" w:lineRule="auto"/>
      <w:contextualSpacing/>
      <w:jc w:val="center"/>
    </w:pPr>
    <w:rPr>
      <w:rFonts w:ascii="Franklin Gothic Book" w:hAnsi="Franklin Gothic Book"/>
      <w:b/>
      <w:smallCaps/>
      <w:color w:val="6076B4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250784"/>
    <w:rPr>
      <w:rFonts w:ascii="Franklin Gothic Book" w:hAnsi="Franklin Gothic Book" w:cs="Times New Roman"/>
      <w:b/>
      <w:smallCaps/>
      <w:color w:val="6076B4"/>
      <w:sz w:val="48"/>
      <w:szCs w:val="48"/>
      <w:lang w:eastAsia="ja-JP" w:bidi="he-IL"/>
    </w:rPr>
  </w:style>
  <w:style w:type="paragraph" w:styleId="TOC1">
    <w:name w:val="toc 1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</w:pPr>
    <w:rPr>
      <w:smallCaps/>
      <w:noProof/>
      <w:color w:val="9C5252"/>
    </w:rPr>
  </w:style>
  <w:style w:type="paragraph" w:styleId="TOC2">
    <w:name w:val="toc 2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rsid w:val="00250784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DateText">
    <w:name w:val="Date Text"/>
    <w:basedOn w:val="Normal"/>
    <w:uiPriority w:val="99"/>
    <w:rsid w:val="00250784"/>
    <w:pPr>
      <w:spacing w:before="720" w:after="200"/>
      <w:contextualSpacing/>
    </w:pPr>
  </w:style>
  <w:style w:type="paragraph" w:customStyle="1" w:styleId="GrayText">
    <w:name w:val="Gray Text"/>
    <w:basedOn w:val="NoSpacing"/>
    <w:uiPriority w:val="99"/>
    <w:rsid w:val="00250784"/>
    <w:rPr>
      <w:rFonts w:ascii="Franklin Gothic Book" w:hAnsi="Franklin Gothic Book"/>
      <w:sz w:val="20"/>
      <w:lang w:bidi="ar-SA"/>
    </w:rPr>
  </w:style>
  <w:style w:type="character" w:customStyle="1" w:styleId="RecipientAddressChar">
    <w:name w:val="Recipient Address Char"/>
    <w:basedOn w:val="DefaultParagraphFont"/>
    <w:link w:val="RecipientAddress"/>
    <w:uiPriority w:val="99"/>
    <w:locked/>
    <w:rsid w:val="00250784"/>
    <w:rPr>
      <w:rFonts w:cs="Times New Roman"/>
      <w:color w:val="000000"/>
      <w:sz w:val="20"/>
      <w:szCs w:val="20"/>
      <w:lang w:eastAsia="ja-JP" w:bidi="he-IL"/>
    </w:rPr>
  </w:style>
  <w:style w:type="paragraph" w:styleId="ListParagraph">
    <w:name w:val="List Paragraph"/>
    <w:basedOn w:val="Normal"/>
    <w:uiPriority w:val="99"/>
    <w:qFormat/>
    <w:rsid w:val="00562FC8"/>
    <w:pPr>
      <w:spacing w:after="0" w:line="240" w:lineRule="auto"/>
      <w:ind w:left="720"/>
      <w:contextualSpacing/>
    </w:pPr>
    <w:rPr>
      <w:rFonts w:ascii="Foundry Form Sans" w:eastAsia="Times New Roman" w:hAnsi="Foundry Form Sans"/>
      <w:color w:val="313231"/>
      <w:sz w:val="24"/>
      <w:szCs w:val="24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11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.h.mitchell@exeter.ac.uk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.h.mitchell@exeter.ac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clairepublication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tm.org.uk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4AA1DF30</Template>
  <TotalTime>1</TotalTime>
  <Pages>3</Pages>
  <Words>601</Words>
  <Characters>3431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Brunel University</Company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 the Project Team</dc:creator>
  <cp:lastModifiedBy>Salmon, Davina</cp:lastModifiedBy>
  <cp:revision>2</cp:revision>
  <dcterms:created xsi:type="dcterms:W3CDTF">2014-06-02T08:02:00Z</dcterms:created>
  <dcterms:modified xsi:type="dcterms:W3CDTF">2014-06-02T08:02:00Z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